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7902A" w14:textId="77777777" w:rsidR="00693E7E" w:rsidRPr="009C0E90" w:rsidRDefault="00725885" w:rsidP="00693E7E">
      <w:pPr>
        <w:tabs>
          <w:tab w:val="center" w:pos="4536"/>
          <w:tab w:val="right" w:pos="8931"/>
        </w:tabs>
        <w:rPr>
          <w:rFonts w:ascii="Tahoma" w:hAnsi="Tahoma" w:cs="Tahoma"/>
          <w:b/>
          <w:caps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664790A5" wp14:editId="664790A6">
            <wp:simplePos x="0" y="0"/>
            <wp:positionH relativeFrom="column">
              <wp:posOffset>-51192</wp:posOffset>
            </wp:positionH>
            <wp:positionV relativeFrom="paragraph">
              <wp:posOffset>-38100</wp:posOffset>
            </wp:positionV>
            <wp:extent cx="1049169" cy="976630"/>
            <wp:effectExtent l="19050" t="0" r="0" b="0"/>
            <wp:wrapNone/>
            <wp:docPr id="2" name="Picture 2" descr="Te Awhina Logo 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 Awhina Logo Cl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69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E7E">
        <w:tab/>
      </w:r>
      <w:r w:rsidR="00693E7E">
        <w:tab/>
      </w:r>
      <w:r w:rsidR="00693E7E" w:rsidRPr="009C0E90">
        <w:rPr>
          <w:rFonts w:ascii="Tahoma" w:hAnsi="Tahoma" w:cs="Tahoma"/>
          <w:b/>
          <w:caps/>
          <w:sz w:val="16"/>
          <w:szCs w:val="16"/>
        </w:rPr>
        <w:t>Te Āwhina Marae</w:t>
      </w:r>
    </w:p>
    <w:p w14:paraId="6647902B" w14:textId="77777777" w:rsidR="00693E7E" w:rsidRPr="009C0E90" w:rsidRDefault="00693E7E" w:rsidP="00693E7E">
      <w:pPr>
        <w:tabs>
          <w:tab w:val="center" w:pos="4536"/>
          <w:tab w:val="right" w:pos="8931"/>
        </w:tabs>
        <w:rPr>
          <w:rFonts w:ascii="Tahoma" w:hAnsi="Tahoma" w:cs="Tahoma"/>
          <w:sz w:val="16"/>
          <w:szCs w:val="16"/>
        </w:rPr>
      </w:pPr>
      <w:r w:rsidRPr="009C0E90">
        <w:rPr>
          <w:rFonts w:ascii="Tahoma" w:hAnsi="Tahoma" w:cs="Tahoma"/>
          <w:sz w:val="16"/>
          <w:szCs w:val="16"/>
        </w:rPr>
        <w:tab/>
      </w:r>
      <w:r w:rsidRPr="009C0E90">
        <w:rPr>
          <w:rFonts w:ascii="Tahoma" w:hAnsi="Tahoma" w:cs="Tahoma"/>
          <w:sz w:val="16"/>
          <w:szCs w:val="16"/>
        </w:rPr>
        <w:tab/>
        <w:t>133 Pah Street</w:t>
      </w:r>
    </w:p>
    <w:p w14:paraId="6647902C" w14:textId="77777777" w:rsidR="00693E7E" w:rsidRPr="009C0E90" w:rsidRDefault="00693E7E" w:rsidP="00693E7E">
      <w:pPr>
        <w:tabs>
          <w:tab w:val="center" w:pos="4536"/>
          <w:tab w:val="right" w:pos="8931"/>
        </w:tabs>
        <w:rPr>
          <w:rFonts w:ascii="Tahoma" w:hAnsi="Tahoma" w:cs="Tahoma"/>
          <w:sz w:val="16"/>
          <w:szCs w:val="16"/>
        </w:rPr>
      </w:pPr>
      <w:r w:rsidRPr="009C0E90">
        <w:rPr>
          <w:rFonts w:ascii="Tahoma" w:hAnsi="Tahoma" w:cs="Tahoma"/>
          <w:sz w:val="16"/>
          <w:szCs w:val="16"/>
        </w:rPr>
        <w:tab/>
      </w:r>
      <w:r w:rsidRPr="00693E7E">
        <w:rPr>
          <w:rFonts w:ascii="Tahoma" w:hAnsi="Tahoma" w:cs="Tahoma"/>
          <w:b/>
          <w:sz w:val="24"/>
          <w:szCs w:val="24"/>
        </w:rPr>
        <w:t>Human Resources</w:t>
      </w:r>
      <w:r w:rsidRPr="009C0E90">
        <w:rPr>
          <w:rFonts w:ascii="Tahoma" w:hAnsi="Tahoma" w:cs="Tahoma"/>
          <w:sz w:val="16"/>
          <w:szCs w:val="16"/>
        </w:rPr>
        <w:tab/>
        <w:t>MOTUEKA 7120</w:t>
      </w:r>
    </w:p>
    <w:p w14:paraId="6647902D" w14:textId="77777777" w:rsidR="00693E7E" w:rsidRPr="009C0E90" w:rsidRDefault="00693E7E" w:rsidP="00693E7E">
      <w:pPr>
        <w:tabs>
          <w:tab w:val="center" w:pos="4536"/>
          <w:tab w:val="right" w:pos="8931"/>
        </w:tabs>
        <w:rPr>
          <w:rFonts w:ascii="Tahoma" w:hAnsi="Tahoma" w:cs="Tahoma"/>
          <w:sz w:val="16"/>
          <w:szCs w:val="16"/>
        </w:rPr>
      </w:pPr>
      <w:r w:rsidRPr="009C0E9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caps/>
        </w:rPr>
        <w:t>Position Description</w:t>
      </w:r>
      <w:r w:rsidRPr="009C0E90">
        <w:rPr>
          <w:rFonts w:ascii="Tahoma" w:hAnsi="Tahoma" w:cs="Tahoma"/>
          <w:sz w:val="16"/>
          <w:szCs w:val="16"/>
        </w:rPr>
        <w:tab/>
        <w:t>Telephone: 03 528 6061</w:t>
      </w:r>
    </w:p>
    <w:p w14:paraId="6647902E" w14:textId="77777777" w:rsidR="00693E7E" w:rsidRPr="009C0E90" w:rsidRDefault="00693E7E" w:rsidP="00693E7E">
      <w:pPr>
        <w:tabs>
          <w:tab w:val="center" w:pos="4536"/>
          <w:tab w:val="right" w:pos="8931"/>
        </w:tabs>
        <w:rPr>
          <w:rFonts w:ascii="Tahoma" w:hAnsi="Tahoma" w:cs="Tahoma"/>
          <w:sz w:val="16"/>
          <w:szCs w:val="16"/>
        </w:rPr>
      </w:pPr>
      <w:r w:rsidRPr="009C0E90">
        <w:rPr>
          <w:rFonts w:ascii="Tahoma" w:hAnsi="Tahoma" w:cs="Tahoma"/>
          <w:sz w:val="16"/>
          <w:szCs w:val="16"/>
        </w:rPr>
        <w:tab/>
      </w:r>
      <w:r w:rsidRPr="009C0E90">
        <w:rPr>
          <w:rFonts w:ascii="Tahoma" w:hAnsi="Tahoma" w:cs="Tahoma"/>
          <w:sz w:val="16"/>
          <w:szCs w:val="16"/>
        </w:rPr>
        <w:tab/>
        <w:t>Facsimile: 03 528 8995</w:t>
      </w:r>
    </w:p>
    <w:p w14:paraId="6647902F" w14:textId="77777777" w:rsidR="00693E7E" w:rsidRPr="009C0E90" w:rsidRDefault="00693E7E" w:rsidP="00693E7E">
      <w:pPr>
        <w:tabs>
          <w:tab w:val="center" w:pos="4536"/>
          <w:tab w:val="right" w:pos="8931"/>
        </w:tabs>
        <w:rPr>
          <w:rFonts w:ascii="Tahoma" w:hAnsi="Tahoma" w:cs="Tahoma"/>
          <w:sz w:val="16"/>
          <w:szCs w:val="16"/>
        </w:rPr>
      </w:pPr>
      <w:r w:rsidRPr="009C0E90">
        <w:rPr>
          <w:rFonts w:ascii="Tahoma" w:hAnsi="Tahoma" w:cs="Tahoma"/>
          <w:sz w:val="16"/>
          <w:szCs w:val="16"/>
        </w:rPr>
        <w:tab/>
      </w:r>
      <w:r w:rsidRPr="009C0E90">
        <w:rPr>
          <w:rFonts w:ascii="Tahoma" w:hAnsi="Tahoma" w:cs="Tahoma"/>
          <w:sz w:val="16"/>
          <w:szCs w:val="16"/>
        </w:rPr>
        <w:tab/>
        <w:t xml:space="preserve">Email: </w:t>
      </w:r>
      <w:hyperlink r:id="rId11" w:history="1">
        <w:r w:rsidRPr="009C0E90">
          <w:rPr>
            <w:rStyle w:val="Hyperlink"/>
            <w:rFonts w:ascii="Tahoma" w:hAnsi="Tahoma" w:cs="Tahoma"/>
            <w:sz w:val="16"/>
            <w:szCs w:val="16"/>
          </w:rPr>
          <w:t>info@tam.org.nz</w:t>
        </w:r>
      </w:hyperlink>
    </w:p>
    <w:p w14:paraId="66479030" w14:textId="77777777" w:rsidR="00693E7E" w:rsidRPr="0058367C" w:rsidRDefault="00693E7E" w:rsidP="00693E7E">
      <w:pPr>
        <w:rPr>
          <w:rFonts w:ascii="Arial Narrow" w:hAnsi="Arial Narrow" w:cs="Arial"/>
        </w:rPr>
      </w:pPr>
    </w:p>
    <w:p w14:paraId="66479031" w14:textId="77777777" w:rsidR="00693E7E" w:rsidRDefault="00693E7E" w:rsidP="00693E7E">
      <w:pPr>
        <w:pBdr>
          <w:top w:val="single" w:sz="4" w:space="1" w:color="auto"/>
        </w:pBdr>
        <w:rPr>
          <w:rFonts w:ascii="Arial Narrow" w:hAnsi="Arial Narrow" w:cs="Arial"/>
          <w:b/>
          <w:sz w:val="20"/>
        </w:rPr>
      </w:pPr>
    </w:p>
    <w:p w14:paraId="66479032" w14:textId="77777777" w:rsidR="006F4D9D" w:rsidRDefault="006F4D9D" w:rsidP="00693E7E">
      <w:pPr>
        <w:pBdr>
          <w:top w:val="single" w:sz="4" w:space="1" w:color="auto"/>
        </w:pBdr>
        <w:rPr>
          <w:rFonts w:ascii="Arial Narrow" w:hAnsi="Arial Narrow" w:cs="Arial"/>
          <w:b/>
          <w:sz w:val="20"/>
        </w:rPr>
      </w:pPr>
    </w:p>
    <w:p w14:paraId="66479033" w14:textId="77777777" w:rsidR="006F4D9D" w:rsidRDefault="00CA6088" w:rsidP="006F4D9D">
      <w:pPr>
        <w:pBdr>
          <w:top w:val="single" w:sz="4" w:space="1" w:color="auto"/>
        </w:pBdr>
        <w:jc w:val="center"/>
        <w:rPr>
          <w:rFonts w:ascii="Arial Narrow" w:hAnsi="Arial Narrow" w:cs="Arial"/>
          <w:b/>
          <w:szCs w:val="28"/>
        </w:rPr>
      </w:pPr>
      <w:r>
        <w:rPr>
          <w:rFonts w:ascii="Arial Narrow" w:hAnsi="Arial Narrow" w:cs="Arial"/>
          <w:b/>
          <w:szCs w:val="28"/>
        </w:rPr>
        <w:t>TE Ā</w:t>
      </w:r>
      <w:r w:rsidR="00503B54">
        <w:rPr>
          <w:rFonts w:ascii="Arial Narrow" w:hAnsi="Arial Narrow" w:cs="Arial"/>
          <w:b/>
          <w:szCs w:val="28"/>
        </w:rPr>
        <w:t>WHINA MARAE O MOTUEKA SOCIETY INC</w:t>
      </w:r>
    </w:p>
    <w:p w14:paraId="66479034" w14:textId="77777777" w:rsidR="006F4D9D" w:rsidRPr="006F4D9D" w:rsidRDefault="006F4D9D" w:rsidP="006F4D9D">
      <w:pPr>
        <w:pBdr>
          <w:top w:val="single" w:sz="4" w:space="1" w:color="auto"/>
        </w:pBdr>
        <w:jc w:val="center"/>
        <w:rPr>
          <w:rFonts w:ascii="Arial Narrow" w:hAnsi="Arial Narrow" w:cs="Arial"/>
          <w:b/>
          <w:szCs w:val="28"/>
        </w:rPr>
      </w:pPr>
    </w:p>
    <w:p w14:paraId="66479035" w14:textId="77777777" w:rsidR="00B06074" w:rsidRDefault="00B06074" w:rsidP="00B06074">
      <w:pPr>
        <w:tabs>
          <w:tab w:val="left" w:pos="2880"/>
        </w:tabs>
        <w:jc w:val="center"/>
        <w:rPr>
          <w:rFonts w:ascii="Arial Narrow" w:hAnsi="Arial Narrow" w:cs="Arial"/>
          <w:b/>
          <w:sz w:val="20"/>
          <w:u w:val="single"/>
        </w:rPr>
      </w:pPr>
      <w:r w:rsidRPr="00287CBF">
        <w:rPr>
          <w:rFonts w:ascii="Arial Narrow" w:hAnsi="Arial Narrow" w:cs="Arial"/>
          <w:b/>
          <w:sz w:val="20"/>
          <w:u w:val="single"/>
        </w:rPr>
        <w:t>KAUPAPA / MISSION STATEMENT</w:t>
      </w:r>
    </w:p>
    <w:p w14:paraId="66479036" w14:textId="77777777" w:rsidR="00E71DCD" w:rsidRPr="00287CBF" w:rsidRDefault="00E71DCD" w:rsidP="00B06074">
      <w:pPr>
        <w:tabs>
          <w:tab w:val="left" w:pos="2880"/>
        </w:tabs>
        <w:jc w:val="center"/>
        <w:rPr>
          <w:rFonts w:ascii="Arial Narrow" w:hAnsi="Arial Narrow" w:cs="Arial"/>
          <w:b/>
          <w:sz w:val="20"/>
          <w:u w:val="single"/>
        </w:rPr>
      </w:pPr>
    </w:p>
    <w:p w14:paraId="0ABD4A22" w14:textId="21655164" w:rsidR="001631B7" w:rsidRPr="00B16E9C" w:rsidRDefault="00AC1202" w:rsidP="001631B7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ascii="Arial Narrow" w:eastAsiaTheme="minorHAnsi" w:hAnsi="Arial Narrow"/>
          <w:b/>
          <w:color w:val="009900"/>
          <w:sz w:val="24"/>
          <w:szCs w:val="24"/>
          <w:lang w:val="en-NZ"/>
        </w:rPr>
      </w:pPr>
      <w:proofErr w:type="spellStart"/>
      <w:r w:rsidRPr="00B16E9C">
        <w:rPr>
          <w:rFonts w:ascii="Arial Narrow" w:eastAsiaTheme="minorHAnsi" w:hAnsi="Arial Narrow"/>
          <w:b/>
          <w:color w:val="009900"/>
          <w:sz w:val="24"/>
          <w:szCs w:val="24"/>
          <w:lang w:val="en-NZ"/>
        </w:rPr>
        <w:t>Āwhi</w:t>
      </w:r>
      <w:proofErr w:type="spellEnd"/>
      <w:r w:rsidRPr="00B16E9C">
        <w:rPr>
          <w:rFonts w:ascii="Arial Narrow" w:eastAsiaTheme="minorHAnsi" w:hAnsi="Arial Narrow"/>
          <w:b/>
          <w:color w:val="009900"/>
          <w:sz w:val="24"/>
          <w:szCs w:val="24"/>
          <w:lang w:val="en-NZ"/>
        </w:rPr>
        <w:t xml:space="preserve"> Mai, </w:t>
      </w:r>
      <w:proofErr w:type="spellStart"/>
      <w:r w:rsidRPr="00B16E9C">
        <w:rPr>
          <w:rFonts w:ascii="Arial Narrow" w:eastAsiaTheme="minorHAnsi" w:hAnsi="Arial Narrow"/>
          <w:b/>
          <w:color w:val="009900"/>
          <w:sz w:val="24"/>
          <w:szCs w:val="24"/>
          <w:lang w:val="en-NZ"/>
        </w:rPr>
        <w:t>Ā</w:t>
      </w:r>
      <w:r w:rsidR="001631B7" w:rsidRPr="00B16E9C">
        <w:rPr>
          <w:rFonts w:ascii="Arial Narrow" w:eastAsiaTheme="minorHAnsi" w:hAnsi="Arial Narrow"/>
          <w:b/>
          <w:color w:val="009900"/>
          <w:sz w:val="24"/>
          <w:szCs w:val="24"/>
          <w:lang w:val="en-NZ"/>
        </w:rPr>
        <w:t>whi</w:t>
      </w:r>
      <w:proofErr w:type="spellEnd"/>
      <w:r w:rsidR="001631B7" w:rsidRPr="00B16E9C">
        <w:rPr>
          <w:rFonts w:ascii="Arial Narrow" w:eastAsiaTheme="minorHAnsi" w:hAnsi="Arial Narrow"/>
          <w:b/>
          <w:color w:val="009900"/>
          <w:sz w:val="24"/>
          <w:szCs w:val="24"/>
          <w:lang w:val="en-NZ"/>
        </w:rPr>
        <w:t xml:space="preserve"> </w:t>
      </w:r>
      <w:proofErr w:type="spellStart"/>
      <w:r w:rsidR="001631B7" w:rsidRPr="00B16E9C">
        <w:rPr>
          <w:rFonts w:ascii="Arial Narrow" w:eastAsiaTheme="minorHAnsi" w:hAnsi="Arial Narrow"/>
          <w:b/>
          <w:color w:val="009900"/>
          <w:sz w:val="24"/>
          <w:szCs w:val="24"/>
          <w:lang w:val="en-NZ"/>
        </w:rPr>
        <w:t>Atu</w:t>
      </w:r>
      <w:proofErr w:type="spellEnd"/>
    </w:p>
    <w:p w14:paraId="1AD1A4EA" w14:textId="4BD6FCA6" w:rsidR="001631B7" w:rsidRDefault="001631B7" w:rsidP="001631B7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ascii="Arial Narrow" w:eastAsiaTheme="minorHAnsi" w:hAnsi="Arial Narrow" w:cstheme="minorBidi"/>
          <w:sz w:val="24"/>
          <w:szCs w:val="24"/>
          <w:lang w:val="en-NZ"/>
        </w:rPr>
      </w:pPr>
      <w:r w:rsidRPr="001631B7">
        <w:rPr>
          <w:rFonts w:ascii="Arial Narrow" w:eastAsiaTheme="minorHAnsi" w:hAnsi="Arial Narrow" w:cstheme="minorBidi"/>
          <w:sz w:val="24"/>
          <w:szCs w:val="24"/>
          <w:lang w:val="en-NZ"/>
        </w:rPr>
        <w:t>Te Āwhina Marae is a living, thriving and enduring Marae for the whānau, hapū, and iwi of Motueka.</w:t>
      </w:r>
    </w:p>
    <w:p w14:paraId="11A752A9" w14:textId="77777777" w:rsidR="001631B7" w:rsidRDefault="001631B7" w:rsidP="001631B7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ascii="Arial Narrow" w:eastAsiaTheme="minorHAnsi" w:hAnsi="Arial Narrow" w:cstheme="minorBidi"/>
          <w:sz w:val="24"/>
          <w:szCs w:val="24"/>
          <w:lang w:val="en-NZ"/>
        </w:rPr>
      </w:pPr>
    </w:p>
    <w:p w14:paraId="6BF44F66" w14:textId="39729217" w:rsidR="001631B7" w:rsidRPr="001631B7" w:rsidRDefault="001631B7" w:rsidP="001631B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 Narrow" w:eastAsiaTheme="minorHAnsi" w:hAnsi="Arial Narrow" w:cstheme="minorBidi"/>
          <w:i/>
          <w:sz w:val="24"/>
          <w:szCs w:val="24"/>
          <w:lang w:val="en-NZ"/>
        </w:rPr>
      </w:pPr>
      <w:bookmarkStart w:id="0" w:name="_Hlk49941327"/>
      <w:r w:rsidRPr="001631B7">
        <w:rPr>
          <w:rFonts w:ascii="Arial Narrow" w:eastAsiaTheme="minorHAnsi" w:hAnsi="Arial Narrow" w:cstheme="minorBidi"/>
          <w:sz w:val="24"/>
          <w:szCs w:val="24"/>
          <w:lang w:val="en-NZ"/>
        </w:rPr>
        <w:t>We will achieve this by living and breathing ngā uara (our values) of whānaungatanga, manaakitanga, rangatiratanga, kaitiakitanga, kotahitanga, wairuatanga, and mātauranga.</w:t>
      </w:r>
    </w:p>
    <w:bookmarkEnd w:id="0"/>
    <w:p w14:paraId="66479038" w14:textId="77777777" w:rsidR="00B06074" w:rsidRDefault="00B06074" w:rsidP="00B06074">
      <w:pPr>
        <w:tabs>
          <w:tab w:val="left" w:pos="2880"/>
        </w:tabs>
        <w:jc w:val="center"/>
        <w:rPr>
          <w:rFonts w:ascii="Arial Narrow" w:hAnsi="Arial Narrow" w:cs="Arial"/>
          <w:i/>
          <w:sz w:val="20"/>
        </w:rPr>
      </w:pPr>
    </w:p>
    <w:p w14:paraId="66479039" w14:textId="77777777" w:rsidR="00B06074" w:rsidRPr="007F7987" w:rsidRDefault="00B06074" w:rsidP="00B06074">
      <w:pPr>
        <w:pBdr>
          <w:top w:val="single" w:sz="4" w:space="1" w:color="auto"/>
        </w:pBdr>
        <w:jc w:val="center"/>
        <w:rPr>
          <w:rFonts w:ascii="Arial Narrow" w:hAnsi="Arial Narrow" w:cs="Arial"/>
          <w:b/>
          <w:sz w:val="20"/>
        </w:rPr>
      </w:pPr>
    </w:p>
    <w:p w14:paraId="6647903B" w14:textId="498F2EFB" w:rsidR="00451B35" w:rsidRDefault="0046199C" w:rsidP="007F7987">
      <w:pPr>
        <w:tabs>
          <w:tab w:val="left" w:pos="2880"/>
        </w:tabs>
        <w:spacing w:line="360" w:lineRule="auto"/>
        <w:rPr>
          <w:rFonts w:ascii="Arial Narrow" w:hAnsi="Arial Narrow" w:cs="Arial"/>
          <w:b/>
          <w:color w:val="548DD4" w:themeColor="text2" w:themeTint="99"/>
          <w:sz w:val="24"/>
          <w:szCs w:val="24"/>
        </w:rPr>
      </w:pPr>
      <w:r w:rsidRPr="0046199C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>NAME</w:t>
      </w:r>
      <w:r w:rsidRPr="0046199C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ab/>
      </w:r>
    </w:p>
    <w:p w14:paraId="6647903C" w14:textId="40A81873" w:rsidR="003758A8" w:rsidRPr="0046199C" w:rsidRDefault="0046199C" w:rsidP="007F7987">
      <w:pPr>
        <w:tabs>
          <w:tab w:val="left" w:pos="2880"/>
        </w:tabs>
        <w:spacing w:line="360" w:lineRule="auto"/>
        <w:rPr>
          <w:rFonts w:ascii="Arial Narrow" w:hAnsi="Arial Narrow" w:cs="Arial"/>
          <w:b/>
          <w:color w:val="548DD4" w:themeColor="text2" w:themeTint="99"/>
          <w:sz w:val="24"/>
          <w:szCs w:val="24"/>
        </w:rPr>
      </w:pPr>
      <w:r w:rsidRPr="0046199C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>JOB TITLE</w:t>
      </w:r>
      <w:r w:rsidRPr="0046199C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ab/>
      </w:r>
      <w:r w:rsidR="002C4988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>TE P</w:t>
      </w:r>
      <w:r w:rsidR="002E5171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>Ā</w:t>
      </w:r>
      <w:r w:rsidR="002C4988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>TAKA</w:t>
      </w:r>
      <w:r w:rsidR="00AC1202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 xml:space="preserve"> </w:t>
      </w:r>
      <w:r w:rsidR="00AC1202" w:rsidRPr="00ED261E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>COORDINATOR</w:t>
      </w:r>
    </w:p>
    <w:p w14:paraId="6647903D" w14:textId="77777777" w:rsidR="00B06074" w:rsidRPr="0046199C" w:rsidRDefault="00B06074" w:rsidP="007F7987">
      <w:pPr>
        <w:tabs>
          <w:tab w:val="left" w:pos="2880"/>
        </w:tabs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46199C">
        <w:rPr>
          <w:rFonts w:ascii="Arial Narrow" w:hAnsi="Arial Narrow" w:cs="Arial"/>
          <w:b/>
          <w:sz w:val="24"/>
          <w:szCs w:val="24"/>
        </w:rPr>
        <w:t>Department</w:t>
      </w:r>
      <w:r w:rsidRPr="0046199C">
        <w:rPr>
          <w:rFonts w:ascii="Arial Narrow" w:hAnsi="Arial Narrow" w:cs="Arial"/>
          <w:b/>
          <w:sz w:val="24"/>
          <w:szCs w:val="24"/>
        </w:rPr>
        <w:tab/>
      </w:r>
      <w:r w:rsidR="00882BB7">
        <w:rPr>
          <w:rFonts w:ascii="Arial Narrow" w:hAnsi="Arial Narrow" w:cs="Arial"/>
          <w:b/>
          <w:sz w:val="24"/>
          <w:szCs w:val="24"/>
        </w:rPr>
        <w:t>Manaakitanga</w:t>
      </w:r>
    </w:p>
    <w:p w14:paraId="28C5A5B5" w14:textId="58D94D75" w:rsidR="00226E4A" w:rsidRPr="00A27248" w:rsidRDefault="003758A8" w:rsidP="000D698C">
      <w:pPr>
        <w:tabs>
          <w:tab w:val="left" w:pos="2880"/>
        </w:tabs>
        <w:spacing w:line="360" w:lineRule="auto"/>
        <w:ind w:left="2880" w:hanging="2880"/>
        <w:rPr>
          <w:rFonts w:ascii="Arial Narrow" w:hAnsi="Arial Narrow" w:cs="Arial"/>
          <w:bCs/>
          <w:sz w:val="24"/>
          <w:szCs w:val="24"/>
        </w:rPr>
      </w:pPr>
      <w:r w:rsidRPr="0046199C">
        <w:rPr>
          <w:rFonts w:ascii="Arial Narrow" w:hAnsi="Arial Narrow" w:cs="Arial"/>
          <w:b/>
          <w:sz w:val="24"/>
          <w:szCs w:val="24"/>
        </w:rPr>
        <w:t>Type of Employment</w:t>
      </w:r>
      <w:r w:rsidRPr="0046199C">
        <w:rPr>
          <w:rFonts w:ascii="Arial Narrow" w:hAnsi="Arial Narrow" w:cs="Arial"/>
          <w:b/>
          <w:sz w:val="24"/>
          <w:szCs w:val="24"/>
        </w:rPr>
        <w:tab/>
      </w:r>
      <w:r w:rsidR="00B06074" w:rsidRPr="0046199C">
        <w:rPr>
          <w:rFonts w:ascii="Arial Narrow" w:hAnsi="Arial Narrow" w:cs="Arial"/>
          <w:b/>
          <w:sz w:val="24"/>
          <w:szCs w:val="24"/>
        </w:rPr>
        <w:t>Part-Time</w:t>
      </w:r>
      <w:r w:rsidR="00824B70">
        <w:rPr>
          <w:rFonts w:ascii="Arial Narrow" w:hAnsi="Arial Narrow" w:cs="Arial"/>
          <w:b/>
          <w:sz w:val="24"/>
          <w:szCs w:val="24"/>
        </w:rPr>
        <w:t xml:space="preserve"> </w:t>
      </w:r>
      <w:r w:rsidR="00824B70" w:rsidRPr="00A27248">
        <w:rPr>
          <w:rFonts w:ascii="Arial Narrow" w:hAnsi="Arial Narrow" w:cs="Arial"/>
          <w:bCs/>
          <w:sz w:val="24"/>
          <w:szCs w:val="24"/>
        </w:rPr>
        <w:t>(</w:t>
      </w:r>
      <w:r w:rsidR="00A27248" w:rsidRPr="00A27248">
        <w:rPr>
          <w:rFonts w:ascii="Arial Narrow" w:hAnsi="Arial Narrow" w:cs="Arial"/>
          <w:bCs/>
          <w:sz w:val="24"/>
          <w:szCs w:val="24"/>
        </w:rPr>
        <w:t>with some flexibility)</w:t>
      </w:r>
      <w:r w:rsidR="00100370" w:rsidRPr="00A27248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6647903E" w14:textId="3FED0DB1" w:rsidR="003758A8" w:rsidRPr="0046199C" w:rsidRDefault="00226E4A" w:rsidP="000D698C">
      <w:pPr>
        <w:tabs>
          <w:tab w:val="left" w:pos="2880"/>
        </w:tabs>
        <w:spacing w:line="360" w:lineRule="auto"/>
        <w:ind w:left="2880" w:hanging="28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2C4988">
        <w:rPr>
          <w:rFonts w:ascii="Arial Narrow" w:hAnsi="Arial Narrow" w:cs="Arial"/>
          <w:sz w:val="24"/>
          <w:szCs w:val="24"/>
        </w:rPr>
        <w:t xml:space="preserve">Up to </w:t>
      </w:r>
      <w:r w:rsidR="00F35E31">
        <w:rPr>
          <w:rFonts w:ascii="Arial Narrow" w:hAnsi="Arial Narrow" w:cs="Arial"/>
          <w:sz w:val="24"/>
          <w:szCs w:val="24"/>
        </w:rPr>
        <w:t>1</w:t>
      </w:r>
      <w:r w:rsidR="00D6484F">
        <w:rPr>
          <w:rFonts w:ascii="Arial Narrow" w:hAnsi="Arial Narrow" w:cs="Arial"/>
          <w:sz w:val="24"/>
          <w:szCs w:val="24"/>
        </w:rPr>
        <w:t>0</w:t>
      </w:r>
      <w:r w:rsidR="00100370" w:rsidRPr="007971C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00370" w:rsidRPr="007971CC">
        <w:rPr>
          <w:rFonts w:ascii="Arial Narrow" w:hAnsi="Arial Narrow" w:cs="Arial"/>
          <w:sz w:val="24"/>
          <w:szCs w:val="24"/>
        </w:rPr>
        <w:t>hrs</w:t>
      </w:r>
      <w:proofErr w:type="spellEnd"/>
      <w:r w:rsidR="00100370" w:rsidRPr="007971CC">
        <w:rPr>
          <w:rFonts w:ascii="Arial Narrow" w:hAnsi="Arial Narrow" w:cs="Arial"/>
          <w:sz w:val="24"/>
          <w:szCs w:val="24"/>
        </w:rPr>
        <w:t xml:space="preserve"> per week</w:t>
      </w:r>
      <w:r w:rsidR="007971CC" w:rsidRPr="007971CC">
        <w:rPr>
          <w:rFonts w:ascii="Arial Narrow" w:hAnsi="Arial Narrow" w:cs="Arial"/>
          <w:sz w:val="24"/>
          <w:szCs w:val="24"/>
        </w:rPr>
        <w:t xml:space="preserve"> </w:t>
      </w:r>
    </w:p>
    <w:p w14:paraId="6647903F" w14:textId="7B2FF58E" w:rsidR="003758A8" w:rsidRPr="0046199C" w:rsidRDefault="003758A8" w:rsidP="007F7987">
      <w:pPr>
        <w:tabs>
          <w:tab w:val="left" w:pos="2880"/>
        </w:tabs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46199C">
        <w:rPr>
          <w:rFonts w:ascii="Arial Narrow" w:hAnsi="Arial Narrow" w:cs="Arial"/>
          <w:b/>
          <w:sz w:val="24"/>
          <w:szCs w:val="24"/>
        </w:rPr>
        <w:t>Remuneration</w:t>
      </w:r>
      <w:r w:rsidRPr="0046199C">
        <w:rPr>
          <w:rFonts w:ascii="Arial Narrow" w:hAnsi="Arial Narrow" w:cs="Arial"/>
          <w:b/>
          <w:sz w:val="24"/>
          <w:szCs w:val="24"/>
        </w:rPr>
        <w:tab/>
      </w:r>
      <w:r w:rsidR="001631B7">
        <w:rPr>
          <w:rFonts w:ascii="Arial Narrow" w:hAnsi="Arial Narrow" w:cs="Arial"/>
          <w:b/>
          <w:sz w:val="24"/>
          <w:szCs w:val="24"/>
        </w:rPr>
        <w:t>$</w:t>
      </w:r>
      <w:r w:rsidR="0016631B">
        <w:rPr>
          <w:rFonts w:ascii="Arial Narrow" w:hAnsi="Arial Narrow" w:cs="Arial"/>
          <w:b/>
          <w:sz w:val="24"/>
          <w:szCs w:val="24"/>
        </w:rPr>
        <w:t>2</w:t>
      </w:r>
      <w:r w:rsidR="00323C8E">
        <w:rPr>
          <w:rFonts w:ascii="Arial Narrow" w:hAnsi="Arial Narrow" w:cs="Arial"/>
          <w:b/>
          <w:sz w:val="24"/>
          <w:szCs w:val="24"/>
        </w:rPr>
        <w:t>1</w:t>
      </w:r>
      <w:r w:rsidR="002352CD">
        <w:rPr>
          <w:rFonts w:ascii="Arial Narrow" w:hAnsi="Arial Narrow" w:cs="Arial"/>
          <w:b/>
          <w:sz w:val="24"/>
          <w:szCs w:val="24"/>
        </w:rPr>
        <w:t xml:space="preserve"> per hour</w:t>
      </w:r>
      <w:r w:rsidR="00020AA6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6479040" w14:textId="77777777" w:rsidR="00CB6A5B" w:rsidRPr="0046199C" w:rsidRDefault="006929AF" w:rsidP="00B06074">
      <w:pPr>
        <w:tabs>
          <w:tab w:val="left" w:pos="2880"/>
        </w:tabs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46199C">
        <w:rPr>
          <w:rFonts w:ascii="Arial Narrow" w:hAnsi="Arial Narrow" w:cs="Arial"/>
          <w:b/>
          <w:sz w:val="24"/>
          <w:szCs w:val="24"/>
        </w:rPr>
        <w:t>Responsible to</w:t>
      </w:r>
      <w:r w:rsidRPr="0046199C">
        <w:rPr>
          <w:rFonts w:ascii="Arial Narrow" w:hAnsi="Arial Narrow" w:cs="Arial"/>
          <w:b/>
          <w:sz w:val="24"/>
          <w:szCs w:val="24"/>
        </w:rPr>
        <w:tab/>
        <w:t>Tumu</w:t>
      </w:r>
      <w:r w:rsidR="00B06074" w:rsidRPr="0046199C">
        <w:rPr>
          <w:rFonts w:ascii="Arial Narrow" w:hAnsi="Arial Narrow" w:cs="Arial"/>
          <w:b/>
          <w:sz w:val="24"/>
          <w:szCs w:val="24"/>
        </w:rPr>
        <w:t>aki</w:t>
      </w:r>
    </w:p>
    <w:p w14:paraId="66479041" w14:textId="77777777" w:rsidR="00B06074" w:rsidRPr="0046199C" w:rsidRDefault="00B06074" w:rsidP="00B06074">
      <w:pPr>
        <w:tabs>
          <w:tab w:val="left" w:pos="2880"/>
        </w:tabs>
        <w:spacing w:line="360" w:lineRule="auto"/>
        <w:rPr>
          <w:rFonts w:ascii="Arial Narrow" w:hAnsi="Arial Narrow" w:cs="Arial"/>
          <w:b/>
          <w:sz w:val="24"/>
          <w:szCs w:val="24"/>
        </w:rPr>
      </w:pPr>
    </w:p>
    <w:p w14:paraId="66479042" w14:textId="77777777" w:rsidR="00093936" w:rsidRPr="0046199C" w:rsidRDefault="00B06074" w:rsidP="00B06074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6199C">
        <w:rPr>
          <w:rFonts w:ascii="Arial Narrow" w:hAnsi="Arial Narrow"/>
          <w:b/>
          <w:sz w:val="24"/>
          <w:szCs w:val="24"/>
          <w:u w:val="single"/>
        </w:rPr>
        <w:t>PRIMARY PURPOSE OF POSITION</w:t>
      </w:r>
    </w:p>
    <w:p w14:paraId="66479043" w14:textId="77777777" w:rsidR="00093936" w:rsidRPr="0046199C" w:rsidRDefault="00093936" w:rsidP="00093936">
      <w:pPr>
        <w:rPr>
          <w:rFonts w:ascii="Arial Narrow" w:hAnsi="Arial Narrow"/>
          <w:sz w:val="24"/>
          <w:szCs w:val="24"/>
        </w:rPr>
      </w:pPr>
    </w:p>
    <w:p w14:paraId="66479044" w14:textId="2C289FD1" w:rsidR="00FB7411" w:rsidRDefault="006929AF" w:rsidP="00882BB7">
      <w:pPr>
        <w:jc w:val="center"/>
        <w:rPr>
          <w:rFonts w:ascii="Arial Narrow" w:hAnsi="Arial Narrow"/>
          <w:sz w:val="24"/>
          <w:szCs w:val="24"/>
        </w:rPr>
      </w:pPr>
      <w:r w:rsidRPr="0046199C">
        <w:rPr>
          <w:rFonts w:ascii="Arial Narrow" w:hAnsi="Arial Narrow"/>
          <w:sz w:val="24"/>
          <w:szCs w:val="24"/>
        </w:rPr>
        <w:t xml:space="preserve">To </w:t>
      </w:r>
      <w:r w:rsidR="006C205F">
        <w:rPr>
          <w:rFonts w:ascii="Arial Narrow" w:hAnsi="Arial Narrow"/>
          <w:sz w:val="24"/>
          <w:szCs w:val="24"/>
        </w:rPr>
        <w:t xml:space="preserve">uphold and </w:t>
      </w:r>
      <w:r w:rsidRPr="0046199C">
        <w:rPr>
          <w:rFonts w:ascii="Arial Narrow" w:hAnsi="Arial Narrow"/>
          <w:sz w:val="24"/>
          <w:szCs w:val="24"/>
        </w:rPr>
        <w:t xml:space="preserve">enhance the mana of Te Āwhina Marae </w:t>
      </w:r>
      <w:r w:rsidR="00153A1F">
        <w:rPr>
          <w:rFonts w:ascii="Arial Narrow" w:hAnsi="Arial Narrow"/>
          <w:sz w:val="24"/>
          <w:szCs w:val="24"/>
        </w:rPr>
        <w:t xml:space="preserve">and our whānau </w:t>
      </w:r>
      <w:r w:rsidRPr="0046199C">
        <w:rPr>
          <w:rFonts w:ascii="Arial Narrow" w:hAnsi="Arial Narrow"/>
          <w:sz w:val="24"/>
          <w:szCs w:val="24"/>
        </w:rPr>
        <w:t xml:space="preserve">by </w:t>
      </w:r>
      <w:r w:rsidR="00FA26BB">
        <w:rPr>
          <w:rFonts w:ascii="Arial Narrow" w:hAnsi="Arial Narrow"/>
          <w:sz w:val="24"/>
          <w:szCs w:val="24"/>
        </w:rPr>
        <w:t>ensuring</w:t>
      </w:r>
      <w:r w:rsidR="00882BB7">
        <w:rPr>
          <w:rFonts w:ascii="Arial Narrow" w:hAnsi="Arial Narrow"/>
          <w:sz w:val="24"/>
          <w:szCs w:val="24"/>
        </w:rPr>
        <w:t xml:space="preserve"> the delivery of high quality manaakitanga</w:t>
      </w:r>
      <w:r w:rsidR="006D288E">
        <w:rPr>
          <w:rFonts w:ascii="Arial Narrow" w:hAnsi="Arial Narrow"/>
          <w:sz w:val="24"/>
          <w:szCs w:val="24"/>
        </w:rPr>
        <w:t xml:space="preserve"> </w:t>
      </w:r>
      <w:r w:rsidR="00025C39">
        <w:rPr>
          <w:rFonts w:ascii="Arial Narrow" w:hAnsi="Arial Narrow"/>
          <w:sz w:val="24"/>
          <w:szCs w:val="24"/>
        </w:rPr>
        <w:t xml:space="preserve">for </w:t>
      </w:r>
      <w:r w:rsidR="002303DF">
        <w:rPr>
          <w:rFonts w:ascii="Arial Narrow" w:hAnsi="Arial Narrow"/>
          <w:sz w:val="24"/>
          <w:szCs w:val="24"/>
        </w:rPr>
        <w:t>those in need</w:t>
      </w:r>
      <w:r w:rsidR="00FA26BB">
        <w:rPr>
          <w:rFonts w:ascii="Arial Narrow" w:hAnsi="Arial Narrow"/>
          <w:sz w:val="24"/>
          <w:szCs w:val="24"/>
        </w:rPr>
        <w:t>.</w:t>
      </w:r>
    </w:p>
    <w:p w14:paraId="2D87E420" w14:textId="77777777" w:rsidR="002303DF" w:rsidRPr="0046199C" w:rsidRDefault="002303DF" w:rsidP="00882BB7">
      <w:pPr>
        <w:jc w:val="center"/>
        <w:rPr>
          <w:rFonts w:ascii="Arial Narrow" w:hAnsi="Arial Narrow"/>
          <w:sz w:val="24"/>
          <w:szCs w:val="24"/>
        </w:rPr>
      </w:pPr>
    </w:p>
    <w:p w14:paraId="373494B6" w14:textId="01D05DA4" w:rsidR="002303DF" w:rsidRDefault="002303DF" w:rsidP="002303DF">
      <w:pPr>
        <w:pStyle w:val="ListParagraph"/>
        <w:ind w:left="426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 Pātaka provides support to Māori wh</w:t>
      </w:r>
      <w:r w:rsidR="006A2612">
        <w:rPr>
          <w:rFonts w:ascii="Arial Narrow" w:hAnsi="Arial Narrow" w:cs="Arial"/>
          <w:sz w:val="24"/>
          <w:szCs w:val="24"/>
        </w:rPr>
        <w:t>ā</w:t>
      </w:r>
      <w:r>
        <w:rPr>
          <w:rFonts w:ascii="Arial Narrow" w:hAnsi="Arial Narrow" w:cs="Arial"/>
          <w:sz w:val="24"/>
          <w:szCs w:val="24"/>
        </w:rPr>
        <w:t xml:space="preserve">nau within the Motueka Golden Bay rohe, in the form of kai packages, firewood, vouchers and other koha, to enable </w:t>
      </w:r>
      <w:r w:rsidR="002D0B5E">
        <w:rPr>
          <w:rFonts w:ascii="Arial Narrow" w:hAnsi="Arial Narrow" w:cs="Arial"/>
          <w:sz w:val="24"/>
          <w:szCs w:val="24"/>
        </w:rPr>
        <w:t>whānau</w:t>
      </w:r>
      <w:r>
        <w:rPr>
          <w:rFonts w:ascii="Arial Narrow" w:hAnsi="Arial Narrow" w:cs="Arial"/>
          <w:sz w:val="24"/>
          <w:szCs w:val="24"/>
        </w:rPr>
        <w:t xml:space="preserve"> to thrive, not just survive. </w:t>
      </w:r>
    </w:p>
    <w:p w14:paraId="591374D2" w14:textId="77777777" w:rsidR="00C00286" w:rsidRDefault="00C00286" w:rsidP="007744D7">
      <w:pPr>
        <w:jc w:val="center"/>
        <w:rPr>
          <w:rFonts w:ascii="Arial Narrow" w:hAnsi="Arial Narrow"/>
          <w:sz w:val="24"/>
          <w:szCs w:val="24"/>
        </w:rPr>
      </w:pPr>
    </w:p>
    <w:p w14:paraId="1D5EFEB9" w14:textId="724B9802" w:rsidR="007744D7" w:rsidRDefault="007744D7" w:rsidP="007744D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kaupapa of Te Pātaka is “No Whānau Goes Hungry”</w:t>
      </w:r>
    </w:p>
    <w:p w14:paraId="66479045" w14:textId="77777777" w:rsidR="00A037FE" w:rsidRPr="0046199C" w:rsidRDefault="00A037FE" w:rsidP="00093936">
      <w:pPr>
        <w:rPr>
          <w:rFonts w:ascii="Arial Narrow" w:hAnsi="Arial Narrow"/>
          <w:sz w:val="24"/>
          <w:szCs w:val="24"/>
        </w:rPr>
      </w:pPr>
    </w:p>
    <w:p w14:paraId="20AEE58F" w14:textId="77777777" w:rsidR="00A9391F" w:rsidRDefault="00A9391F" w:rsidP="00C00286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3695403B" w14:textId="1483D5D4" w:rsidR="00CE1E54" w:rsidRDefault="008A6DC8" w:rsidP="00C0028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6199C">
        <w:rPr>
          <w:rFonts w:ascii="Arial Narrow" w:hAnsi="Arial Narrow"/>
          <w:b/>
          <w:sz w:val="24"/>
          <w:szCs w:val="24"/>
          <w:u w:val="single"/>
        </w:rPr>
        <w:t>POSITION RESPONSIBILITIES</w:t>
      </w:r>
    </w:p>
    <w:p w14:paraId="463647A2" w14:textId="77777777" w:rsidR="002303DF" w:rsidRDefault="002303DF" w:rsidP="00AC1202">
      <w:pPr>
        <w:pStyle w:val="ListParagraph"/>
        <w:ind w:left="426"/>
        <w:rPr>
          <w:rFonts w:ascii="Arial Narrow" w:hAnsi="Arial Narrow" w:cs="Arial"/>
          <w:sz w:val="24"/>
          <w:szCs w:val="24"/>
        </w:rPr>
      </w:pPr>
    </w:p>
    <w:p w14:paraId="6316FFEC" w14:textId="36E1080F" w:rsidR="00C75BA5" w:rsidRDefault="00607A13" w:rsidP="00C75BA5">
      <w:pPr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607A13">
        <w:rPr>
          <w:rFonts w:ascii="Arial Narrow" w:hAnsi="Arial Narrow" w:cs="Arial"/>
          <w:b/>
          <w:bCs/>
          <w:sz w:val="24"/>
          <w:szCs w:val="24"/>
          <w:u w:val="single"/>
        </w:rPr>
        <w:t>Te Pātaka</w:t>
      </w:r>
    </w:p>
    <w:p w14:paraId="40D4B5F9" w14:textId="5E611F22" w:rsidR="00607A13" w:rsidRDefault="00607A13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607A13">
        <w:rPr>
          <w:rFonts w:ascii="Arial Narrow" w:hAnsi="Arial Narrow" w:cs="Arial"/>
          <w:sz w:val="24"/>
          <w:szCs w:val="24"/>
        </w:rPr>
        <w:t xml:space="preserve">Manage the </w:t>
      </w:r>
      <w:r w:rsidR="007F1A99">
        <w:rPr>
          <w:rFonts w:ascii="Arial Narrow" w:hAnsi="Arial Narrow" w:cs="Arial"/>
          <w:sz w:val="24"/>
          <w:szCs w:val="24"/>
        </w:rPr>
        <w:t xml:space="preserve">ordering, </w:t>
      </w:r>
      <w:r w:rsidRPr="00607A13">
        <w:rPr>
          <w:rFonts w:ascii="Arial Narrow" w:hAnsi="Arial Narrow" w:cs="Arial"/>
          <w:sz w:val="24"/>
          <w:szCs w:val="24"/>
        </w:rPr>
        <w:t>receipt</w:t>
      </w:r>
      <w:r w:rsidR="006A2612">
        <w:rPr>
          <w:rFonts w:ascii="Arial Narrow" w:hAnsi="Arial Narrow" w:cs="Arial"/>
          <w:sz w:val="24"/>
          <w:szCs w:val="24"/>
        </w:rPr>
        <w:t xml:space="preserve">, </w:t>
      </w:r>
      <w:r w:rsidR="00613504">
        <w:rPr>
          <w:rFonts w:ascii="Arial Narrow" w:hAnsi="Arial Narrow" w:cs="Arial"/>
          <w:sz w:val="24"/>
          <w:szCs w:val="24"/>
        </w:rPr>
        <w:t>storage</w:t>
      </w:r>
      <w:r w:rsidR="006A2612">
        <w:rPr>
          <w:rFonts w:ascii="Arial Narrow" w:hAnsi="Arial Narrow" w:cs="Arial"/>
          <w:sz w:val="24"/>
          <w:szCs w:val="24"/>
        </w:rPr>
        <w:t xml:space="preserve"> </w:t>
      </w:r>
      <w:r w:rsidRPr="00607A13">
        <w:rPr>
          <w:rFonts w:ascii="Arial Narrow" w:hAnsi="Arial Narrow" w:cs="Arial"/>
          <w:sz w:val="24"/>
          <w:szCs w:val="24"/>
        </w:rPr>
        <w:t xml:space="preserve">and distribution of </w:t>
      </w:r>
      <w:r>
        <w:rPr>
          <w:rFonts w:ascii="Arial Narrow" w:hAnsi="Arial Narrow" w:cs="Arial"/>
          <w:sz w:val="24"/>
          <w:szCs w:val="24"/>
        </w:rPr>
        <w:t>supplies</w:t>
      </w:r>
    </w:p>
    <w:p w14:paraId="0E91121C" w14:textId="4F42631A" w:rsidR="00CF67A4" w:rsidRDefault="00CF67A4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Manage all referrals</w:t>
      </w:r>
    </w:p>
    <w:p w14:paraId="5AFF717F" w14:textId="4847BDE4" w:rsidR="00A71F3B" w:rsidRDefault="002D17AD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Develop</w:t>
      </w:r>
      <w:r w:rsidR="00CF67A4">
        <w:rPr>
          <w:rFonts w:ascii="Arial Narrow" w:hAnsi="Arial Narrow" w:cs="Arial"/>
          <w:sz w:val="24"/>
          <w:szCs w:val="24"/>
        </w:rPr>
        <w:t xml:space="preserve"> a system for distribution of supplies</w:t>
      </w:r>
    </w:p>
    <w:p w14:paraId="428ACFFA" w14:textId="545EFC3C" w:rsidR="00607A13" w:rsidRDefault="007F1A99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Maintain a database of whānau support</w:t>
      </w:r>
    </w:p>
    <w:p w14:paraId="67A46267" w14:textId="61D58BA7" w:rsidR="00607A13" w:rsidRDefault="007F1A99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Complete</w:t>
      </w:r>
      <w:r w:rsidR="00607A13">
        <w:rPr>
          <w:rFonts w:ascii="Arial Narrow" w:hAnsi="Arial Narrow" w:cs="Arial"/>
          <w:sz w:val="24"/>
          <w:szCs w:val="24"/>
        </w:rPr>
        <w:t xml:space="preserve"> </w:t>
      </w:r>
      <w:r w:rsidR="00916354">
        <w:rPr>
          <w:rFonts w:ascii="Arial Narrow" w:hAnsi="Arial Narrow" w:cs="Arial"/>
          <w:sz w:val="24"/>
          <w:szCs w:val="24"/>
        </w:rPr>
        <w:t>r</w:t>
      </w:r>
      <w:r>
        <w:rPr>
          <w:rFonts w:ascii="Arial Narrow" w:hAnsi="Arial Narrow" w:cs="Arial"/>
          <w:sz w:val="24"/>
          <w:szCs w:val="24"/>
        </w:rPr>
        <w:t xml:space="preserve">egular </w:t>
      </w:r>
      <w:proofErr w:type="spellStart"/>
      <w:r w:rsidR="00607A13">
        <w:rPr>
          <w:rFonts w:ascii="Arial Narrow" w:hAnsi="Arial Narrow" w:cs="Arial"/>
          <w:sz w:val="24"/>
          <w:szCs w:val="24"/>
        </w:rPr>
        <w:t>stocktake</w:t>
      </w:r>
      <w:r w:rsidR="00916354">
        <w:rPr>
          <w:rFonts w:ascii="Arial Narrow" w:hAnsi="Arial Narrow" w:cs="Arial"/>
          <w:sz w:val="24"/>
          <w:szCs w:val="24"/>
        </w:rPr>
        <w:t>s</w:t>
      </w:r>
      <w:proofErr w:type="spellEnd"/>
      <w:r w:rsidR="00607A13">
        <w:rPr>
          <w:rFonts w:ascii="Arial Narrow" w:hAnsi="Arial Narrow" w:cs="Arial"/>
          <w:sz w:val="24"/>
          <w:szCs w:val="24"/>
        </w:rPr>
        <w:t xml:space="preserve"> of supplie</w:t>
      </w:r>
      <w:r w:rsidR="00916354">
        <w:rPr>
          <w:rFonts w:ascii="Arial Narrow" w:hAnsi="Arial Narrow" w:cs="Arial"/>
          <w:sz w:val="24"/>
          <w:szCs w:val="24"/>
        </w:rPr>
        <w:t>s</w:t>
      </w:r>
    </w:p>
    <w:p w14:paraId="2D7DBBBD" w14:textId="4B563CDC" w:rsidR="007F1A99" w:rsidRDefault="007F1A99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Ensure supplies are stored safely and hygienically.</w:t>
      </w:r>
    </w:p>
    <w:p w14:paraId="53E827F8" w14:textId="78E1D7D5" w:rsidR="002303DF" w:rsidRDefault="007F1A99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Investigate other sources for supplies for Te </w:t>
      </w:r>
      <w:r w:rsidR="00B4405F">
        <w:rPr>
          <w:rFonts w:ascii="Arial Narrow" w:hAnsi="Arial Narrow" w:cs="Arial"/>
          <w:sz w:val="24"/>
          <w:szCs w:val="24"/>
        </w:rPr>
        <w:t>Pātaka e.g.</w:t>
      </w:r>
      <w:bookmarkStart w:id="1" w:name="_GoBack"/>
      <w:bookmarkEnd w:id="1"/>
      <w:r w:rsidR="000C6F50">
        <w:rPr>
          <w:rFonts w:ascii="Arial Narrow" w:hAnsi="Arial Narrow" w:cs="Arial"/>
          <w:sz w:val="24"/>
          <w:szCs w:val="24"/>
        </w:rPr>
        <w:t xml:space="preserve"> Kono for fruit</w:t>
      </w:r>
    </w:p>
    <w:p w14:paraId="4669B178" w14:textId="3B5E9D9F" w:rsidR="007F1A99" w:rsidRDefault="002303DF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Organise and manage volunteers</w:t>
      </w:r>
    </w:p>
    <w:p w14:paraId="37D1AF7C" w14:textId="18916114" w:rsidR="006C5B56" w:rsidRDefault="006C5B56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Ensure you &amp; any volunteers abide by Health and Safety requirements. </w:t>
      </w:r>
    </w:p>
    <w:p w14:paraId="691DB686" w14:textId="11EE1F4E" w:rsidR="002303DF" w:rsidRDefault="002303DF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Work collaboratively with Whānau Ora Navigators to provide welfare support </w:t>
      </w:r>
      <w:r w:rsidR="00D11CF6">
        <w:rPr>
          <w:rFonts w:ascii="Arial Narrow" w:hAnsi="Arial Narrow" w:cs="Arial"/>
          <w:sz w:val="24"/>
          <w:szCs w:val="24"/>
        </w:rPr>
        <w:t xml:space="preserve">to whānau </w:t>
      </w:r>
      <w:r>
        <w:rPr>
          <w:rFonts w:ascii="Arial Narrow" w:hAnsi="Arial Narrow" w:cs="Arial"/>
          <w:sz w:val="24"/>
          <w:szCs w:val="24"/>
        </w:rPr>
        <w:t>where needed</w:t>
      </w:r>
    </w:p>
    <w:p w14:paraId="5E1E13D2" w14:textId="77777777" w:rsidR="007F1A99" w:rsidRDefault="007F1A99" w:rsidP="007F1A99">
      <w:pPr>
        <w:rPr>
          <w:rFonts w:ascii="Arial Narrow" w:hAnsi="Arial Narrow" w:cs="Arial"/>
          <w:b/>
          <w:sz w:val="24"/>
          <w:szCs w:val="24"/>
          <w:u w:val="single"/>
        </w:rPr>
      </w:pPr>
    </w:p>
    <w:p w14:paraId="2F7AA489" w14:textId="094CB08F" w:rsidR="00C75BA5" w:rsidRPr="007F1A99" w:rsidRDefault="00C75BA5" w:rsidP="007F1A99">
      <w:pPr>
        <w:rPr>
          <w:rFonts w:ascii="Arial Narrow" w:hAnsi="Arial Narrow" w:cs="Arial"/>
          <w:sz w:val="24"/>
          <w:szCs w:val="24"/>
        </w:rPr>
      </w:pPr>
      <w:r w:rsidRPr="007F1A99">
        <w:rPr>
          <w:rFonts w:ascii="Arial Narrow" w:hAnsi="Arial Narrow" w:cs="Arial"/>
          <w:b/>
          <w:sz w:val="24"/>
          <w:szCs w:val="24"/>
          <w:u w:val="single"/>
        </w:rPr>
        <w:t>Promotions</w:t>
      </w:r>
    </w:p>
    <w:p w14:paraId="65EBA9FF" w14:textId="13EB93BF" w:rsidR="00C75BA5" w:rsidRPr="00C75BA5" w:rsidRDefault="00C75BA5" w:rsidP="00613504">
      <w:pPr>
        <w:pStyle w:val="ListParagraph"/>
        <w:numPr>
          <w:ilvl w:val="0"/>
          <w:numId w:val="4"/>
        </w:numPr>
        <w:ind w:left="450"/>
        <w:rPr>
          <w:rFonts w:ascii="Arial Narrow" w:hAnsi="Arial Narrow" w:cs="Arial"/>
          <w:sz w:val="24"/>
          <w:szCs w:val="24"/>
        </w:rPr>
      </w:pPr>
      <w:r w:rsidRPr="00C75BA5">
        <w:rPr>
          <w:rFonts w:ascii="Arial Narrow" w:hAnsi="Arial Narrow" w:cs="Arial"/>
          <w:sz w:val="24"/>
          <w:szCs w:val="24"/>
        </w:rPr>
        <w:t xml:space="preserve">Promote Te </w:t>
      </w:r>
      <w:r w:rsidR="002E5171">
        <w:rPr>
          <w:rFonts w:ascii="Arial Narrow" w:hAnsi="Arial Narrow" w:cs="Arial"/>
          <w:sz w:val="24"/>
          <w:szCs w:val="24"/>
        </w:rPr>
        <w:t>Pātaka</w:t>
      </w:r>
      <w:r w:rsidR="002C4988">
        <w:rPr>
          <w:rFonts w:ascii="Arial Narrow" w:hAnsi="Arial Narrow" w:cs="Arial"/>
          <w:sz w:val="24"/>
          <w:szCs w:val="24"/>
        </w:rPr>
        <w:t xml:space="preserve"> to agencies</w:t>
      </w:r>
      <w:r w:rsidR="002E5171">
        <w:rPr>
          <w:rFonts w:ascii="Arial Narrow" w:hAnsi="Arial Narrow" w:cs="Arial"/>
          <w:sz w:val="24"/>
          <w:szCs w:val="24"/>
        </w:rPr>
        <w:t xml:space="preserve"> and schools</w:t>
      </w:r>
    </w:p>
    <w:p w14:paraId="66479064" w14:textId="77777777" w:rsidR="006D288E" w:rsidRPr="006D288E" w:rsidRDefault="006D288E" w:rsidP="006D288E">
      <w:pPr>
        <w:rPr>
          <w:rFonts w:ascii="Arial Narrow" w:hAnsi="Arial Narrow" w:cs="Arial"/>
          <w:sz w:val="24"/>
          <w:szCs w:val="24"/>
        </w:rPr>
      </w:pPr>
    </w:p>
    <w:p w14:paraId="66479065" w14:textId="77777777" w:rsidR="00580947" w:rsidRPr="004A385D" w:rsidRDefault="00580947" w:rsidP="00580947">
      <w:pPr>
        <w:rPr>
          <w:rFonts w:ascii="Arial Narrow" w:hAnsi="Arial Narrow" w:cs="Arial"/>
          <w:b/>
          <w:sz w:val="24"/>
          <w:szCs w:val="24"/>
          <w:u w:val="single"/>
        </w:rPr>
      </w:pPr>
      <w:r w:rsidRPr="004A385D">
        <w:rPr>
          <w:rFonts w:ascii="Arial Narrow" w:hAnsi="Arial Narrow" w:cs="Arial"/>
          <w:b/>
          <w:sz w:val="24"/>
          <w:szCs w:val="24"/>
          <w:u w:val="single"/>
        </w:rPr>
        <w:t>Systems</w:t>
      </w:r>
    </w:p>
    <w:p w14:paraId="66479069" w14:textId="77777777" w:rsidR="007F2F3A" w:rsidRPr="0046199C" w:rsidRDefault="007F2F3A" w:rsidP="00613504">
      <w:pPr>
        <w:numPr>
          <w:ilvl w:val="0"/>
          <w:numId w:val="1"/>
        </w:numPr>
        <w:ind w:left="426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Adhere to the purchasing policies of Te Āwhina Mar</w:t>
      </w:r>
      <w:r w:rsidR="00521599">
        <w:rPr>
          <w:rFonts w:ascii="Arial Narrow" w:hAnsi="Arial Narrow" w:cs="Arial"/>
          <w:sz w:val="24"/>
          <w:szCs w:val="24"/>
        </w:rPr>
        <w:t>a</w:t>
      </w:r>
      <w:r w:rsidRPr="0046199C">
        <w:rPr>
          <w:rFonts w:ascii="Arial Narrow" w:hAnsi="Arial Narrow" w:cs="Arial"/>
          <w:sz w:val="24"/>
          <w:szCs w:val="24"/>
        </w:rPr>
        <w:t>e</w:t>
      </w:r>
    </w:p>
    <w:p w14:paraId="6647906A" w14:textId="5D344C8F" w:rsidR="007F2F3A" w:rsidRDefault="007F2F3A" w:rsidP="00613504">
      <w:pPr>
        <w:numPr>
          <w:ilvl w:val="0"/>
          <w:numId w:val="1"/>
        </w:numPr>
        <w:ind w:left="426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 xml:space="preserve">Have input into the </w:t>
      </w:r>
      <w:r w:rsidR="003F28F5">
        <w:rPr>
          <w:rFonts w:ascii="Arial Narrow" w:hAnsi="Arial Narrow" w:cs="Arial"/>
          <w:sz w:val="24"/>
          <w:szCs w:val="24"/>
        </w:rPr>
        <w:t xml:space="preserve">policies and procedures, and </w:t>
      </w:r>
      <w:r w:rsidRPr="0046199C">
        <w:rPr>
          <w:rFonts w:ascii="Arial Narrow" w:hAnsi="Arial Narrow" w:cs="Arial"/>
          <w:sz w:val="24"/>
          <w:szCs w:val="24"/>
        </w:rPr>
        <w:t>annual budget</w:t>
      </w:r>
      <w:r w:rsidR="000D2DB8">
        <w:rPr>
          <w:rFonts w:ascii="Arial Narrow" w:hAnsi="Arial Narrow" w:cs="Arial"/>
          <w:sz w:val="24"/>
          <w:szCs w:val="24"/>
        </w:rPr>
        <w:t>,</w:t>
      </w:r>
      <w:r w:rsidRPr="0046199C">
        <w:rPr>
          <w:rFonts w:ascii="Arial Narrow" w:hAnsi="Arial Narrow" w:cs="Arial"/>
          <w:sz w:val="24"/>
          <w:szCs w:val="24"/>
        </w:rPr>
        <w:t xml:space="preserve"> for </w:t>
      </w:r>
      <w:r w:rsidR="002C4988">
        <w:rPr>
          <w:rFonts w:ascii="Arial Narrow" w:hAnsi="Arial Narrow" w:cs="Arial"/>
          <w:sz w:val="24"/>
          <w:szCs w:val="24"/>
        </w:rPr>
        <w:t xml:space="preserve">Te </w:t>
      </w:r>
      <w:r w:rsidR="002303DF">
        <w:rPr>
          <w:rFonts w:ascii="Arial Narrow" w:hAnsi="Arial Narrow" w:cs="Arial"/>
          <w:sz w:val="24"/>
          <w:szCs w:val="24"/>
        </w:rPr>
        <w:t>Pātaka</w:t>
      </w:r>
    </w:p>
    <w:p w14:paraId="233286D8" w14:textId="5E346BCD" w:rsidR="003F28F5" w:rsidRPr="006A2612" w:rsidRDefault="00C75BA5" w:rsidP="00613504">
      <w:pPr>
        <w:numPr>
          <w:ilvl w:val="0"/>
          <w:numId w:val="1"/>
        </w:numPr>
        <w:ind w:left="426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Work within the </w:t>
      </w:r>
      <w:r w:rsidR="007F1A99">
        <w:rPr>
          <w:rFonts w:ascii="Arial Narrow" w:hAnsi="Arial Narrow" w:cs="Arial"/>
          <w:sz w:val="24"/>
          <w:szCs w:val="24"/>
        </w:rPr>
        <w:t xml:space="preserve">Te </w:t>
      </w:r>
      <w:r w:rsidR="002303DF">
        <w:rPr>
          <w:rFonts w:ascii="Arial Narrow" w:hAnsi="Arial Narrow" w:cs="Arial"/>
          <w:sz w:val="24"/>
          <w:szCs w:val="24"/>
        </w:rPr>
        <w:t>Pātaka</w:t>
      </w:r>
      <w:r>
        <w:rPr>
          <w:rFonts w:ascii="Arial Narrow" w:hAnsi="Arial Narrow" w:cs="Arial"/>
          <w:sz w:val="24"/>
          <w:szCs w:val="24"/>
        </w:rPr>
        <w:t xml:space="preserve"> budget</w:t>
      </w:r>
      <w:r w:rsidR="000D698C" w:rsidRPr="006A2612">
        <w:rPr>
          <w:rFonts w:ascii="Arial Narrow" w:hAnsi="Arial Narrow" w:cs="Arial"/>
          <w:sz w:val="24"/>
          <w:szCs w:val="24"/>
        </w:rPr>
        <w:t xml:space="preserve">. </w:t>
      </w:r>
    </w:p>
    <w:p w14:paraId="7A43152D" w14:textId="14B1FDF7" w:rsidR="00E10FCC" w:rsidRDefault="00E10FCC" w:rsidP="00613504">
      <w:pPr>
        <w:numPr>
          <w:ilvl w:val="0"/>
          <w:numId w:val="1"/>
        </w:numPr>
        <w:ind w:left="426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Complete a </w:t>
      </w:r>
      <w:r w:rsidR="007F1A99">
        <w:rPr>
          <w:rFonts w:ascii="Arial Narrow" w:hAnsi="Arial Narrow" w:cs="Arial"/>
          <w:sz w:val="24"/>
          <w:szCs w:val="24"/>
        </w:rPr>
        <w:t xml:space="preserve">monthly Te </w:t>
      </w:r>
      <w:r w:rsidR="002303DF">
        <w:rPr>
          <w:rFonts w:ascii="Arial Narrow" w:hAnsi="Arial Narrow" w:cs="Arial"/>
          <w:sz w:val="24"/>
          <w:szCs w:val="24"/>
        </w:rPr>
        <w:t>Pātaka</w:t>
      </w:r>
      <w:r w:rsidR="000D2DB8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report </w:t>
      </w:r>
      <w:r w:rsidR="002D2A27">
        <w:rPr>
          <w:rFonts w:ascii="Arial Narrow" w:hAnsi="Arial Narrow" w:cs="Arial"/>
          <w:sz w:val="24"/>
          <w:szCs w:val="24"/>
        </w:rPr>
        <w:t>to present</w:t>
      </w:r>
      <w:r>
        <w:rPr>
          <w:rFonts w:ascii="Arial Narrow" w:hAnsi="Arial Narrow" w:cs="Arial"/>
          <w:sz w:val="24"/>
          <w:szCs w:val="24"/>
        </w:rPr>
        <w:t xml:space="preserve"> to </w:t>
      </w:r>
      <w:r w:rsidR="00CE5796">
        <w:rPr>
          <w:rFonts w:ascii="Arial Narrow" w:hAnsi="Arial Narrow" w:cs="Arial"/>
          <w:sz w:val="24"/>
          <w:szCs w:val="24"/>
        </w:rPr>
        <w:t xml:space="preserve">the </w:t>
      </w:r>
      <w:r>
        <w:rPr>
          <w:rFonts w:ascii="Arial Narrow" w:hAnsi="Arial Narrow" w:cs="Arial"/>
          <w:sz w:val="24"/>
          <w:szCs w:val="24"/>
        </w:rPr>
        <w:t>Board of Trustees</w:t>
      </w:r>
    </w:p>
    <w:p w14:paraId="0B68A4A1" w14:textId="6C9DEDFD" w:rsidR="00A71F3B" w:rsidRDefault="00A71F3B" w:rsidP="00613504">
      <w:pPr>
        <w:numPr>
          <w:ilvl w:val="0"/>
          <w:numId w:val="1"/>
        </w:numPr>
        <w:ind w:left="426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Complete quarterly report</w:t>
      </w:r>
      <w:r w:rsidR="00772B93">
        <w:rPr>
          <w:rFonts w:ascii="Arial Narrow" w:hAnsi="Arial Narrow" w:cs="Arial"/>
          <w:sz w:val="24"/>
          <w:szCs w:val="24"/>
        </w:rPr>
        <w:t>s by given deadlines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8E640B">
        <w:rPr>
          <w:rFonts w:ascii="Arial Narrow" w:hAnsi="Arial Narrow" w:cs="Arial"/>
          <w:sz w:val="24"/>
          <w:szCs w:val="24"/>
        </w:rPr>
        <w:t>for</w:t>
      </w:r>
      <w:r w:rsidR="00C159F1">
        <w:rPr>
          <w:rFonts w:ascii="Arial Narrow" w:hAnsi="Arial Narrow" w:cs="Arial"/>
          <w:sz w:val="24"/>
          <w:szCs w:val="24"/>
        </w:rPr>
        <w:t xml:space="preserve"> the </w:t>
      </w:r>
      <w:r w:rsidR="00C93B17">
        <w:rPr>
          <w:rFonts w:ascii="Arial Narrow" w:hAnsi="Arial Narrow" w:cs="Arial"/>
          <w:sz w:val="24"/>
          <w:szCs w:val="24"/>
        </w:rPr>
        <w:t>Te Tau Ihu Governance group</w:t>
      </w:r>
      <w:r w:rsidR="00DF0638">
        <w:rPr>
          <w:rFonts w:ascii="Arial Narrow" w:hAnsi="Arial Narrow" w:cs="Arial"/>
          <w:sz w:val="24"/>
          <w:szCs w:val="24"/>
        </w:rPr>
        <w:t xml:space="preserve"> </w:t>
      </w:r>
      <w:r w:rsidR="008E640B">
        <w:rPr>
          <w:rFonts w:ascii="Arial Narrow" w:hAnsi="Arial Narrow" w:cs="Arial"/>
          <w:sz w:val="24"/>
          <w:szCs w:val="24"/>
        </w:rPr>
        <w:t>who in turn will report to the funders</w:t>
      </w:r>
    </w:p>
    <w:p w14:paraId="703BA1AE" w14:textId="30CFCD60" w:rsidR="006A2612" w:rsidRDefault="006A2612" w:rsidP="00613504">
      <w:pPr>
        <w:numPr>
          <w:ilvl w:val="0"/>
          <w:numId w:val="1"/>
        </w:numPr>
        <w:ind w:left="426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Keep keys safe and do not give them to any unauthorised person. Report any loss immediately</w:t>
      </w:r>
    </w:p>
    <w:p w14:paraId="2F06AE13" w14:textId="1282C2B8" w:rsidR="00D30C5E" w:rsidRDefault="003D552B" w:rsidP="00613504">
      <w:pPr>
        <w:numPr>
          <w:ilvl w:val="0"/>
          <w:numId w:val="1"/>
        </w:numPr>
        <w:ind w:left="426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Ensure security of Te </w:t>
      </w:r>
      <w:r w:rsidR="00A9391F">
        <w:rPr>
          <w:rFonts w:ascii="Arial Narrow" w:hAnsi="Arial Narrow" w:cs="Arial"/>
          <w:sz w:val="24"/>
          <w:szCs w:val="24"/>
        </w:rPr>
        <w:t>Pātaka</w:t>
      </w:r>
      <w:r>
        <w:rPr>
          <w:rFonts w:ascii="Arial Narrow" w:hAnsi="Arial Narrow" w:cs="Arial"/>
          <w:sz w:val="24"/>
          <w:szCs w:val="24"/>
        </w:rPr>
        <w:t xml:space="preserve"> storeroom. </w:t>
      </w:r>
    </w:p>
    <w:p w14:paraId="6647906D" w14:textId="77777777" w:rsidR="00E44878" w:rsidRPr="0046199C" w:rsidRDefault="00E44878" w:rsidP="00E44878">
      <w:pPr>
        <w:rPr>
          <w:rFonts w:ascii="Arial Narrow" w:hAnsi="Arial Narrow" w:cs="Arial"/>
          <w:sz w:val="24"/>
          <w:szCs w:val="24"/>
        </w:rPr>
      </w:pPr>
    </w:p>
    <w:p w14:paraId="6647906E" w14:textId="77777777" w:rsidR="00E44878" w:rsidRPr="004A385D" w:rsidRDefault="00E44878" w:rsidP="00E44878">
      <w:pPr>
        <w:rPr>
          <w:rFonts w:ascii="Arial Narrow" w:hAnsi="Arial Narrow" w:cs="Arial"/>
          <w:b/>
          <w:sz w:val="24"/>
          <w:szCs w:val="24"/>
          <w:u w:val="single"/>
        </w:rPr>
      </w:pPr>
      <w:r w:rsidRPr="004A385D">
        <w:rPr>
          <w:rFonts w:ascii="Arial Narrow" w:hAnsi="Arial Narrow" w:cs="Arial"/>
          <w:b/>
          <w:sz w:val="24"/>
          <w:szCs w:val="24"/>
          <w:u w:val="single"/>
        </w:rPr>
        <w:t>Organisational Responsibilities</w:t>
      </w:r>
    </w:p>
    <w:p w14:paraId="6647906F" w14:textId="6D48D1BA" w:rsidR="00B44669" w:rsidRPr="0046199C" w:rsidRDefault="00CC2A04" w:rsidP="00613504">
      <w:pPr>
        <w:numPr>
          <w:ilvl w:val="0"/>
          <w:numId w:val="2"/>
        </w:numPr>
        <w:ind w:left="426" w:hanging="284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Attend</w:t>
      </w:r>
      <w:r w:rsidR="0046199C">
        <w:rPr>
          <w:rFonts w:ascii="Arial Narrow" w:hAnsi="Arial Narrow" w:cs="Arial"/>
          <w:sz w:val="24"/>
          <w:szCs w:val="24"/>
        </w:rPr>
        <w:t>,</w:t>
      </w:r>
      <w:r w:rsidRPr="0046199C">
        <w:rPr>
          <w:rFonts w:ascii="Arial Narrow" w:hAnsi="Arial Narrow" w:cs="Arial"/>
          <w:sz w:val="24"/>
          <w:szCs w:val="24"/>
        </w:rPr>
        <w:t xml:space="preserve"> and participate in</w:t>
      </w:r>
      <w:r w:rsidR="0046199C">
        <w:rPr>
          <w:rFonts w:ascii="Arial Narrow" w:hAnsi="Arial Narrow" w:cs="Arial"/>
          <w:sz w:val="24"/>
          <w:szCs w:val="24"/>
        </w:rPr>
        <w:t>,</w:t>
      </w:r>
      <w:r w:rsidR="00B44669" w:rsidRPr="0046199C">
        <w:rPr>
          <w:rFonts w:ascii="Arial Narrow" w:hAnsi="Arial Narrow" w:cs="Arial"/>
          <w:sz w:val="24"/>
          <w:szCs w:val="24"/>
        </w:rPr>
        <w:t xml:space="preserve"> staff hui and </w:t>
      </w:r>
      <w:r w:rsidR="007F1A99">
        <w:rPr>
          <w:rFonts w:ascii="Arial Narrow" w:hAnsi="Arial Narrow" w:cs="Arial"/>
          <w:sz w:val="24"/>
          <w:szCs w:val="24"/>
        </w:rPr>
        <w:t xml:space="preserve">marae </w:t>
      </w:r>
      <w:r w:rsidR="00B44669" w:rsidRPr="0046199C">
        <w:rPr>
          <w:rFonts w:ascii="Arial Narrow" w:hAnsi="Arial Narrow" w:cs="Arial"/>
          <w:sz w:val="24"/>
          <w:szCs w:val="24"/>
        </w:rPr>
        <w:t>activities</w:t>
      </w:r>
      <w:r w:rsidRPr="0046199C">
        <w:rPr>
          <w:rFonts w:ascii="Arial Narrow" w:hAnsi="Arial Narrow" w:cs="Arial"/>
          <w:sz w:val="24"/>
          <w:szCs w:val="24"/>
        </w:rPr>
        <w:t xml:space="preserve"> as required</w:t>
      </w:r>
    </w:p>
    <w:p w14:paraId="66479070" w14:textId="0672CD12" w:rsidR="00B44669" w:rsidRPr="0046199C" w:rsidRDefault="00B44669" w:rsidP="00613504">
      <w:pPr>
        <w:numPr>
          <w:ilvl w:val="0"/>
          <w:numId w:val="2"/>
        </w:numPr>
        <w:ind w:left="426" w:hanging="284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Support and assist in hosting manuhiri on the marae</w:t>
      </w:r>
      <w:r w:rsidR="00CC02A8">
        <w:rPr>
          <w:rFonts w:ascii="Arial Narrow" w:hAnsi="Arial Narrow" w:cs="Arial"/>
          <w:sz w:val="24"/>
          <w:szCs w:val="24"/>
        </w:rPr>
        <w:t xml:space="preserve"> when able</w:t>
      </w:r>
    </w:p>
    <w:p w14:paraId="66479071" w14:textId="77777777" w:rsidR="00B44669" w:rsidRPr="0046199C" w:rsidRDefault="00B44669" w:rsidP="00613504">
      <w:pPr>
        <w:numPr>
          <w:ilvl w:val="0"/>
          <w:numId w:val="2"/>
        </w:numPr>
        <w:ind w:left="426" w:hanging="284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 xml:space="preserve">Develop a knowledge and understanding of </w:t>
      </w:r>
      <w:r w:rsidR="00CC2A04" w:rsidRPr="0046199C">
        <w:rPr>
          <w:rFonts w:ascii="Arial Narrow" w:hAnsi="Arial Narrow" w:cs="Arial"/>
          <w:sz w:val="24"/>
          <w:szCs w:val="24"/>
        </w:rPr>
        <w:t xml:space="preserve">the </w:t>
      </w:r>
      <w:r w:rsidRPr="0046199C">
        <w:rPr>
          <w:rFonts w:ascii="Arial Narrow" w:hAnsi="Arial Narrow" w:cs="Arial"/>
          <w:sz w:val="24"/>
          <w:szCs w:val="24"/>
        </w:rPr>
        <w:t>tikanga and history of Te Āwhina Marae</w:t>
      </w:r>
    </w:p>
    <w:p w14:paraId="66479072" w14:textId="77777777" w:rsidR="00B44669" w:rsidRPr="0046199C" w:rsidRDefault="00B44669" w:rsidP="00613504">
      <w:pPr>
        <w:numPr>
          <w:ilvl w:val="0"/>
          <w:numId w:val="2"/>
        </w:numPr>
        <w:ind w:left="426" w:hanging="284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Support and assist other staff when necessary</w:t>
      </w:r>
    </w:p>
    <w:p w14:paraId="66479073" w14:textId="16BBFA7E" w:rsidR="00B44669" w:rsidRDefault="006C205F" w:rsidP="00613504">
      <w:pPr>
        <w:numPr>
          <w:ilvl w:val="0"/>
          <w:numId w:val="2"/>
        </w:numPr>
        <w:ind w:left="426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Identify and report any</w:t>
      </w:r>
      <w:r w:rsidR="00B44669" w:rsidRPr="0046199C">
        <w:rPr>
          <w:rFonts w:ascii="Arial Narrow" w:hAnsi="Arial Narrow" w:cs="Arial"/>
          <w:sz w:val="24"/>
          <w:szCs w:val="24"/>
        </w:rPr>
        <w:t xml:space="preserve"> workplace hazards </w:t>
      </w:r>
      <w:r>
        <w:rPr>
          <w:rFonts w:ascii="Arial Narrow" w:hAnsi="Arial Narrow" w:cs="Arial"/>
          <w:sz w:val="24"/>
          <w:szCs w:val="24"/>
        </w:rPr>
        <w:t>to ensure</w:t>
      </w:r>
      <w:r w:rsidR="00B44669" w:rsidRPr="0046199C">
        <w:rPr>
          <w:rFonts w:ascii="Arial Narrow" w:hAnsi="Arial Narrow" w:cs="Arial"/>
          <w:sz w:val="24"/>
          <w:szCs w:val="24"/>
        </w:rPr>
        <w:t xml:space="preserve"> action </w:t>
      </w:r>
      <w:r>
        <w:rPr>
          <w:rFonts w:ascii="Arial Narrow" w:hAnsi="Arial Narrow" w:cs="Arial"/>
          <w:sz w:val="24"/>
          <w:szCs w:val="24"/>
        </w:rPr>
        <w:t xml:space="preserve">is </w:t>
      </w:r>
      <w:r w:rsidR="00B44669" w:rsidRPr="0046199C">
        <w:rPr>
          <w:rFonts w:ascii="Arial Narrow" w:hAnsi="Arial Narrow" w:cs="Arial"/>
          <w:sz w:val="24"/>
          <w:szCs w:val="24"/>
        </w:rPr>
        <w:t xml:space="preserve">taken to </w:t>
      </w:r>
      <w:r>
        <w:rPr>
          <w:rFonts w:ascii="Arial Narrow" w:hAnsi="Arial Narrow" w:cs="Arial"/>
          <w:sz w:val="24"/>
          <w:szCs w:val="24"/>
        </w:rPr>
        <w:t>manage/</w:t>
      </w:r>
      <w:r w:rsidR="00B44669" w:rsidRPr="0046199C">
        <w:rPr>
          <w:rFonts w:ascii="Arial Narrow" w:hAnsi="Arial Narrow" w:cs="Arial"/>
          <w:sz w:val="24"/>
          <w:szCs w:val="24"/>
        </w:rPr>
        <w:t>minimize</w:t>
      </w:r>
      <w:r>
        <w:rPr>
          <w:rFonts w:ascii="Arial Narrow" w:hAnsi="Arial Narrow" w:cs="Arial"/>
          <w:sz w:val="24"/>
          <w:szCs w:val="24"/>
        </w:rPr>
        <w:t>/eliminate</w:t>
      </w:r>
      <w:r w:rsidR="00B44669" w:rsidRPr="0046199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the hazard</w:t>
      </w:r>
    </w:p>
    <w:p w14:paraId="44856E25" w14:textId="6B8B21A4" w:rsidR="004369D0" w:rsidRPr="004369D0" w:rsidRDefault="004369D0" w:rsidP="00613504">
      <w:pPr>
        <w:numPr>
          <w:ilvl w:val="0"/>
          <w:numId w:val="2"/>
        </w:numPr>
        <w:ind w:left="426" w:hanging="284"/>
        <w:rPr>
          <w:rFonts w:ascii="Arial Narrow" w:hAnsi="Arial Narrow" w:cs="Arial"/>
          <w:sz w:val="24"/>
          <w:szCs w:val="24"/>
        </w:rPr>
      </w:pPr>
      <w:r w:rsidRPr="00543C4F">
        <w:rPr>
          <w:rFonts w:ascii="Arial Narrow" w:hAnsi="Arial Narrow" w:cs="Arial"/>
          <w:sz w:val="24"/>
          <w:szCs w:val="24"/>
        </w:rPr>
        <w:t>Ensure you assist in keeping the tea room clean and tidy</w:t>
      </w:r>
    </w:p>
    <w:p w14:paraId="66479074" w14:textId="77777777" w:rsidR="008A6DC8" w:rsidRDefault="008A6DC8" w:rsidP="00613504">
      <w:pPr>
        <w:numPr>
          <w:ilvl w:val="0"/>
          <w:numId w:val="2"/>
        </w:numPr>
        <w:ind w:left="426" w:hanging="284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Any other reasonable related duties/tasks as negotiated</w:t>
      </w:r>
    </w:p>
    <w:p w14:paraId="44400723" w14:textId="4090BF53" w:rsidR="002D2A27" w:rsidRDefault="005B20A6" w:rsidP="00613504">
      <w:pPr>
        <w:numPr>
          <w:ilvl w:val="0"/>
          <w:numId w:val="2"/>
        </w:numPr>
        <w:ind w:left="426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Keep a timesheet </w:t>
      </w:r>
      <w:r w:rsidR="004B1AF2">
        <w:rPr>
          <w:rFonts w:ascii="Arial Narrow" w:hAnsi="Arial Narrow" w:cs="Arial"/>
          <w:sz w:val="24"/>
          <w:szCs w:val="24"/>
        </w:rPr>
        <w:t xml:space="preserve">&amp; </w:t>
      </w:r>
      <w:r w:rsidR="000D2DB8">
        <w:rPr>
          <w:rFonts w:ascii="Arial Narrow" w:hAnsi="Arial Narrow" w:cs="Arial"/>
          <w:sz w:val="24"/>
          <w:szCs w:val="24"/>
        </w:rPr>
        <w:t>submit</w:t>
      </w:r>
      <w:r w:rsidR="004B1AF2">
        <w:rPr>
          <w:rFonts w:ascii="Arial Narrow" w:hAnsi="Arial Narrow" w:cs="Arial"/>
          <w:sz w:val="24"/>
          <w:szCs w:val="24"/>
        </w:rPr>
        <w:t xml:space="preserve"> this to the Tumuaki by </w:t>
      </w:r>
      <w:r w:rsidR="007F1A99">
        <w:rPr>
          <w:rFonts w:ascii="Arial Narrow" w:hAnsi="Arial Narrow" w:cs="Arial"/>
          <w:sz w:val="24"/>
          <w:szCs w:val="24"/>
        </w:rPr>
        <w:t>10</w:t>
      </w:r>
      <w:r>
        <w:rPr>
          <w:rFonts w:ascii="Arial Narrow" w:hAnsi="Arial Narrow" w:cs="Arial"/>
          <w:sz w:val="24"/>
          <w:szCs w:val="24"/>
        </w:rPr>
        <w:t>am each Monday</w:t>
      </w:r>
    </w:p>
    <w:p w14:paraId="66479076" w14:textId="77777777" w:rsidR="00B44669" w:rsidRPr="0046199C" w:rsidRDefault="00B44669" w:rsidP="00B44669">
      <w:pPr>
        <w:rPr>
          <w:rFonts w:ascii="Arial Narrow" w:hAnsi="Arial Narrow" w:cs="Arial"/>
          <w:sz w:val="24"/>
          <w:szCs w:val="24"/>
        </w:rPr>
      </w:pPr>
    </w:p>
    <w:p w14:paraId="2AF9EF34" w14:textId="77777777" w:rsidR="00A9391F" w:rsidRDefault="00A9391F" w:rsidP="001374C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66479077" w14:textId="70A9539F" w:rsidR="00B44669" w:rsidRPr="0046199C" w:rsidRDefault="00B44669" w:rsidP="001374C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6199C">
        <w:rPr>
          <w:rFonts w:ascii="Arial Narrow" w:hAnsi="Arial Narrow" w:cs="Arial"/>
          <w:b/>
          <w:sz w:val="24"/>
          <w:szCs w:val="24"/>
          <w:u w:val="single"/>
        </w:rPr>
        <w:t>PERSON SPECIFICATION</w:t>
      </w:r>
    </w:p>
    <w:p w14:paraId="66479078" w14:textId="77777777" w:rsidR="00CC2A04" w:rsidRPr="0046199C" w:rsidRDefault="00CC2A04" w:rsidP="00B44669">
      <w:pPr>
        <w:rPr>
          <w:rFonts w:ascii="Arial Narrow" w:hAnsi="Arial Narrow" w:cs="Arial"/>
          <w:b/>
          <w:sz w:val="24"/>
          <w:szCs w:val="24"/>
        </w:rPr>
      </w:pPr>
    </w:p>
    <w:p w14:paraId="66479079" w14:textId="77777777" w:rsidR="00B44669" w:rsidRPr="0046199C" w:rsidRDefault="00B44669" w:rsidP="00B44669">
      <w:pPr>
        <w:rPr>
          <w:rFonts w:ascii="Arial Narrow" w:hAnsi="Arial Narrow" w:cs="Arial"/>
          <w:b/>
          <w:sz w:val="24"/>
          <w:szCs w:val="24"/>
        </w:rPr>
      </w:pPr>
      <w:r w:rsidRPr="0046199C">
        <w:rPr>
          <w:rFonts w:ascii="Arial Narrow" w:hAnsi="Arial Narrow" w:cs="Arial"/>
          <w:b/>
          <w:sz w:val="24"/>
          <w:szCs w:val="24"/>
        </w:rPr>
        <w:t>Qualifications</w:t>
      </w:r>
    </w:p>
    <w:p w14:paraId="6647907A" w14:textId="11964A66" w:rsidR="00D132F7" w:rsidRDefault="00D132F7" w:rsidP="00613504">
      <w:pPr>
        <w:numPr>
          <w:ilvl w:val="0"/>
          <w:numId w:val="3"/>
        </w:numPr>
        <w:ind w:left="426" w:hanging="284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 xml:space="preserve">A current, clean, </w:t>
      </w:r>
      <w:r w:rsidR="006C205F">
        <w:rPr>
          <w:rFonts w:ascii="Arial Narrow" w:hAnsi="Arial Narrow" w:cs="Arial"/>
          <w:sz w:val="24"/>
          <w:szCs w:val="24"/>
        </w:rPr>
        <w:t xml:space="preserve">full </w:t>
      </w:r>
      <w:r w:rsidRPr="0046199C">
        <w:rPr>
          <w:rFonts w:ascii="Arial Narrow" w:hAnsi="Arial Narrow" w:cs="Arial"/>
          <w:sz w:val="24"/>
          <w:szCs w:val="24"/>
        </w:rPr>
        <w:t>driver’s licence</w:t>
      </w:r>
    </w:p>
    <w:p w14:paraId="6647907B" w14:textId="77777777" w:rsidR="00312F2C" w:rsidRPr="0046199C" w:rsidRDefault="00312F2C" w:rsidP="00312F2C">
      <w:pPr>
        <w:rPr>
          <w:rFonts w:ascii="Arial Narrow" w:hAnsi="Arial Narrow" w:cs="Arial"/>
          <w:sz w:val="24"/>
          <w:szCs w:val="24"/>
        </w:rPr>
      </w:pPr>
    </w:p>
    <w:p w14:paraId="6647907C" w14:textId="77777777" w:rsidR="00312F2C" w:rsidRPr="0046199C" w:rsidRDefault="00312F2C" w:rsidP="00312F2C">
      <w:pPr>
        <w:rPr>
          <w:rFonts w:ascii="Arial Narrow" w:hAnsi="Arial Narrow" w:cs="Arial"/>
          <w:b/>
          <w:sz w:val="24"/>
          <w:szCs w:val="24"/>
        </w:rPr>
      </w:pPr>
      <w:r w:rsidRPr="0046199C">
        <w:rPr>
          <w:rFonts w:ascii="Arial Narrow" w:hAnsi="Arial Narrow" w:cs="Arial"/>
          <w:b/>
          <w:sz w:val="24"/>
          <w:szCs w:val="24"/>
        </w:rPr>
        <w:t>Personal Qualities</w:t>
      </w:r>
    </w:p>
    <w:p w14:paraId="6647907E" w14:textId="60D07409" w:rsidR="00312F2C" w:rsidRPr="000D2DB8" w:rsidRDefault="00312F2C" w:rsidP="000D2DB8">
      <w:pPr>
        <w:ind w:left="360"/>
        <w:rPr>
          <w:rFonts w:ascii="Arial Narrow" w:hAnsi="Arial Narrow" w:cs="Arial"/>
          <w:sz w:val="24"/>
          <w:szCs w:val="24"/>
        </w:rPr>
      </w:pPr>
      <w:r w:rsidRPr="000D2DB8">
        <w:rPr>
          <w:rFonts w:ascii="Arial Narrow" w:hAnsi="Arial Narrow" w:cs="Arial"/>
          <w:sz w:val="24"/>
          <w:szCs w:val="24"/>
        </w:rPr>
        <w:t>Honest</w:t>
      </w:r>
      <w:r w:rsidR="00456FEA" w:rsidRPr="000D2DB8">
        <w:rPr>
          <w:rFonts w:ascii="Arial Narrow" w:hAnsi="Arial Narrow" w:cs="Arial"/>
          <w:sz w:val="24"/>
          <w:szCs w:val="24"/>
        </w:rPr>
        <w:tab/>
      </w:r>
      <w:r w:rsidR="00456FEA" w:rsidRPr="000D2DB8">
        <w:rPr>
          <w:rFonts w:ascii="Arial Narrow" w:hAnsi="Arial Narrow" w:cs="Arial"/>
          <w:sz w:val="24"/>
          <w:szCs w:val="24"/>
        </w:rPr>
        <w:tab/>
      </w:r>
      <w:r w:rsidR="00456FEA" w:rsidRPr="000D2DB8">
        <w:rPr>
          <w:rFonts w:ascii="Arial Narrow" w:hAnsi="Arial Narrow" w:cs="Arial"/>
          <w:sz w:val="24"/>
          <w:szCs w:val="24"/>
        </w:rPr>
        <w:tab/>
      </w:r>
      <w:r w:rsidRPr="000D2DB8">
        <w:rPr>
          <w:rFonts w:ascii="Arial Narrow" w:hAnsi="Arial Narrow" w:cs="Arial"/>
          <w:sz w:val="24"/>
          <w:szCs w:val="24"/>
        </w:rPr>
        <w:t>Reliable</w:t>
      </w:r>
      <w:r w:rsidR="000D2DB8" w:rsidRPr="000D2DB8">
        <w:rPr>
          <w:rFonts w:ascii="Arial Narrow" w:hAnsi="Arial Narrow" w:cs="Arial"/>
          <w:sz w:val="24"/>
          <w:szCs w:val="24"/>
        </w:rPr>
        <w:tab/>
      </w:r>
      <w:r w:rsidR="000D2DB8" w:rsidRPr="000D2DB8">
        <w:rPr>
          <w:rFonts w:ascii="Arial Narrow" w:hAnsi="Arial Narrow" w:cs="Arial"/>
          <w:sz w:val="24"/>
          <w:szCs w:val="24"/>
        </w:rPr>
        <w:tab/>
      </w:r>
      <w:r w:rsidR="000D2DB8" w:rsidRPr="000D2DB8">
        <w:rPr>
          <w:rFonts w:ascii="Arial Narrow" w:hAnsi="Arial Narrow" w:cs="Arial"/>
          <w:sz w:val="24"/>
          <w:szCs w:val="24"/>
        </w:rPr>
        <w:tab/>
        <w:t>Flexible</w:t>
      </w:r>
      <w:r w:rsidR="00100370">
        <w:rPr>
          <w:rFonts w:ascii="Arial Narrow" w:hAnsi="Arial Narrow" w:cs="Arial"/>
          <w:sz w:val="24"/>
          <w:szCs w:val="24"/>
        </w:rPr>
        <w:t xml:space="preserve"> (</w:t>
      </w:r>
      <w:r w:rsidR="000D2DB8" w:rsidRPr="000D2DB8">
        <w:rPr>
          <w:rFonts w:ascii="Arial Narrow" w:hAnsi="Arial Narrow" w:cs="Arial"/>
          <w:sz w:val="24"/>
          <w:szCs w:val="24"/>
        </w:rPr>
        <w:t>time-wise</w:t>
      </w:r>
      <w:r w:rsidR="00100370">
        <w:rPr>
          <w:rFonts w:ascii="Arial Narrow" w:hAnsi="Arial Narrow" w:cs="Arial"/>
          <w:sz w:val="24"/>
          <w:szCs w:val="24"/>
        </w:rPr>
        <w:t>)</w:t>
      </w:r>
      <w:r w:rsidR="00100370">
        <w:rPr>
          <w:rFonts w:ascii="Arial Narrow" w:hAnsi="Arial Narrow" w:cs="Arial"/>
          <w:sz w:val="24"/>
          <w:szCs w:val="24"/>
        </w:rPr>
        <w:tab/>
      </w:r>
      <w:r w:rsidR="00100370" w:rsidRPr="00456FEA">
        <w:rPr>
          <w:rFonts w:ascii="Arial Narrow" w:hAnsi="Arial Narrow" w:cs="Arial"/>
          <w:sz w:val="24"/>
          <w:szCs w:val="24"/>
        </w:rPr>
        <w:t>Respectful</w:t>
      </w:r>
    </w:p>
    <w:p w14:paraId="66479082" w14:textId="5B0FAB79" w:rsidR="002352CD" w:rsidRPr="00456FEA" w:rsidRDefault="003F28F5" w:rsidP="00100370">
      <w:pPr>
        <w:ind w:firstLine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Good Communicator</w:t>
      </w:r>
      <w:r w:rsidR="00456FEA">
        <w:rPr>
          <w:rFonts w:ascii="Arial Narrow" w:hAnsi="Arial Narrow" w:cs="Arial"/>
          <w:sz w:val="24"/>
          <w:szCs w:val="24"/>
        </w:rPr>
        <w:tab/>
      </w:r>
      <w:r w:rsidR="00312F2C" w:rsidRPr="00456FEA">
        <w:rPr>
          <w:rFonts w:ascii="Arial Narrow" w:hAnsi="Arial Narrow" w:cs="Arial"/>
          <w:sz w:val="24"/>
          <w:szCs w:val="24"/>
        </w:rPr>
        <w:t>Self Motivated</w:t>
      </w:r>
      <w:r w:rsidR="00100370">
        <w:rPr>
          <w:rFonts w:ascii="Arial Narrow" w:hAnsi="Arial Narrow" w:cs="Arial"/>
          <w:sz w:val="24"/>
          <w:szCs w:val="24"/>
        </w:rPr>
        <w:tab/>
      </w:r>
      <w:r w:rsidR="00100370">
        <w:rPr>
          <w:rFonts w:ascii="Arial Narrow" w:hAnsi="Arial Narrow" w:cs="Arial"/>
          <w:sz w:val="24"/>
          <w:szCs w:val="24"/>
        </w:rPr>
        <w:tab/>
      </w:r>
      <w:r w:rsidR="00312F2C" w:rsidRPr="0046199C">
        <w:rPr>
          <w:rFonts w:ascii="Arial Narrow" w:hAnsi="Arial Narrow" w:cs="Arial"/>
          <w:sz w:val="24"/>
          <w:szCs w:val="24"/>
        </w:rPr>
        <w:t>Professional Attitude</w:t>
      </w:r>
      <w:r w:rsidR="00456FEA">
        <w:rPr>
          <w:rFonts w:ascii="Arial Narrow" w:hAnsi="Arial Narrow" w:cs="Arial"/>
          <w:sz w:val="24"/>
          <w:szCs w:val="24"/>
        </w:rPr>
        <w:tab/>
      </w:r>
      <w:r w:rsidR="00456FEA">
        <w:rPr>
          <w:rFonts w:ascii="Arial Narrow" w:hAnsi="Arial Narrow" w:cs="Arial"/>
          <w:sz w:val="24"/>
          <w:szCs w:val="24"/>
        </w:rPr>
        <w:tab/>
      </w:r>
    </w:p>
    <w:p w14:paraId="3341DAAC" w14:textId="77777777" w:rsidR="000502D1" w:rsidRDefault="000502D1" w:rsidP="000502D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</w:p>
    <w:p w14:paraId="6B4F9C05" w14:textId="63DB9C63" w:rsidR="002303DF" w:rsidRDefault="002303DF" w:rsidP="00613504">
      <w:pPr>
        <w:pStyle w:val="ListParagraph"/>
        <w:numPr>
          <w:ilvl w:val="0"/>
          <w:numId w:val="5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Treats all whānau with respect and is non-judgmental</w:t>
      </w:r>
    </w:p>
    <w:p w14:paraId="3C9FF8CC" w14:textId="2431A5BD" w:rsidR="0016631B" w:rsidRPr="00BF7983" w:rsidRDefault="0016631B" w:rsidP="00BF7983">
      <w:pPr>
        <w:pStyle w:val="ListParagraph"/>
        <w:numPr>
          <w:ilvl w:val="0"/>
          <w:numId w:val="5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0502D1">
        <w:rPr>
          <w:rFonts w:ascii="Arial Narrow" w:hAnsi="Arial Narrow" w:cs="Arial"/>
          <w:sz w:val="24"/>
          <w:szCs w:val="24"/>
        </w:rPr>
        <w:t xml:space="preserve">Proven ability to </w:t>
      </w:r>
      <w:r w:rsidR="000502D1" w:rsidRPr="000502D1">
        <w:rPr>
          <w:rFonts w:ascii="Arial Narrow" w:hAnsi="Arial Narrow" w:cs="Arial"/>
          <w:sz w:val="24"/>
          <w:szCs w:val="24"/>
        </w:rPr>
        <w:t xml:space="preserve">prioritise and </w:t>
      </w:r>
      <w:r w:rsidRPr="000502D1">
        <w:rPr>
          <w:rFonts w:ascii="Arial Narrow" w:hAnsi="Arial Narrow" w:cs="Arial"/>
          <w:sz w:val="24"/>
          <w:szCs w:val="24"/>
        </w:rPr>
        <w:t>meet deadlines</w:t>
      </w:r>
      <w:r w:rsidRPr="000502D1">
        <w:rPr>
          <w:rFonts w:ascii="Arial Narrow" w:hAnsi="Arial Narrow" w:cs="Arial"/>
          <w:sz w:val="24"/>
          <w:szCs w:val="24"/>
        </w:rPr>
        <w:tab/>
      </w:r>
    </w:p>
    <w:p w14:paraId="66479087" w14:textId="14372ABD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Competency in written and oral skills</w:t>
      </w:r>
      <w:r w:rsidR="00570634">
        <w:rPr>
          <w:rFonts w:ascii="Arial Narrow" w:hAnsi="Arial Narrow" w:cs="Arial"/>
          <w:sz w:val="24"/>
          <w:szCs w:val="24"/>
        </w:rPr>
        <w:t xml:space="preserve">, including use of </w:t>
      </w:r>
      <w:r w:rsidR="002E5171">
        <w:rPr>
          <w:rFonts w:ascii="Arial Narrow" w:hAnsi="Arial Narrow" w:cs="Arial"/>
          <w:sz w:val="24"/>
          <w:szCs w:val="24"/>
        </w:rPr>
        <w:t>the Microsoft suite of software</w:t>
      </w:r>
    </w:p>
    <w:p w14:paraId="66479088" w14:textId="77777777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Ability to work independently and show initiative</w:t>
      </w:r>
    </w:p>
    <w:p w14:paraId="6647908B" w14:textId="77777777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Competent in problem solving and decision-making</w:t>
      </w:r>
    </w:p>
    <w:p w14:paraId="6647908C" w14:textId="77777777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Ability to handle stressful situations effectively and respectfully</w:t>
      </w:r>
    </w:p>
    <w:p w14:paraId="6647908D" w14:textId="77777777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lastRenderedPageBreak/>
        <w:t>Display a positive attitude to work, and respect towards other staff members</w:t>
      </w:r>
    </w:p>
    <w:p w14:paraId="6647908E" w14:textId="77777777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Ability to work as part of a team and support other staff when necessary</w:t>
      </w:r>
    </w:p>
    <w:p w14:paraId="6647908F" w14:textId="46488245" w:rsidR="00312F2C" w:rsidRPr="0046199C" w:rsidRDefault="007F1A99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 xml:space="preserve">Always ensures own and others’ safety </w:t>
      </w:r>
    </w:p>
    <w:p w14:paraId="66479090" w14:textId="77777777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Complies with all organizational policies and procedures</w:t>
      </w:r>
    </w:p>
    <w:p w14:paraId="66479091" w14:textId="22196B90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 xml:space="preserve">Ability to maintain confidentiality and discretion in all work and </w:t>
      </w:r>
      <w:r w:rsidR="00EF7C9D">
        <w:rPr>
          <w:rFonts w:ascii="Arial Narrow" w:hAnsi="Arial Narrow" w:cs="Arial"/>
          <w:sz w:val="24"/>
          <w:szCs w:val="24"/>
        </w:rPr>
        <w:t xml:space="preserve">whānau </w:t>
      </w:r>
      <w:r w:rsidRPr="0046199C">
        <w:rPr>
          <w:rFonts w:ascii="Arial Narrow" w:hAnsi="Arial Narrow" w:cs="Arial"/>
          <w:sz w:val="24"/>
          <w:szCs w:val="24"/>
        </w:rPr>
        <w:t>relationships</w:t>
      </w:r>
    </w:p>
    <w:p w14:paraId="66479093" w14:textId="77777777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Willingness to support Marae Hui or activities</w:t>
      </w:r>
    </w:p>
    <w:p w14:paraId="6647909B" w14:textId="458505C3" w:rsidR="00312F2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Ability to communicate well and be courteous towards all who</w:t>
      </w:r>
      <w:r w:rsidR="002352CD">
        <w:rPr>
          <w:rFonts w:ascii="Arial Narrow" w:hAnsi="Arial Narrow" w:cs="Arial"/>
          <w:sz w:val="24"/>
          <w:szCs w:val="24"/>
        </w:rPr>
        <w:t xml:space="preserve"> </w:t>
      </w:r>
      <w:r w:rsidR="000D2DB8">
        <w:rPr>
          <w:rFonts w:ascii="Arial Narrow" w:hAnsi="Arial Narrow" w:cs="Arial"/>
          <w:sz w:val="24"/>
          <w:szCs w:val="24"/>
        </w:rPr>
        <w:t>participate in the life of, and activities at,</w:t>
      </w:r>
      <w:r w:rsidR="00456FEA">
        <w:rPr>
          <w:rFonts w:ascii="Arial Narrow" w:hAnsi="Arial Narrow" w:cs="Arial"/>
          <w:sz w:val="24"/>
          <w:szCs w:val="24"/>
        </w:rPr>
        <w:t xml:space="preserve"> Te Ā</w:t>
      </w:r>
      <w:r w:rsidRPr="0046199C">
        <w:rPr>
          <w:rFonts w:ascii="Arial Narrow" w:hAnsi="Arial Narrow" w:cs="Arial"/>
          <w:sz w:val="24"/>
          <w:szCs w:val="24"/>
        </w:rPr>
        <w:t>whina Marae</w:t>
      </w:r>
    </w:p>
    <w:p w14:paraId="2C9B0D14" w14:textId="77777777" w:rsidR="000502D1" w:rsidRDefault="000502D1" w:rsidP="000502D1">
      <w:pPr>
        <w:rPr>
          <w:rFonts w:ascii="Arial Narrow" w:hAnsi="Arial Narrow" w:cs="Arial"/>
          <w:b/>
          <w:sz w:val="24"/>
          <w:szCs w:val="24"/>
        </w:rPr>
      </w:pPr>
    </w:p>
    <w:p w14:paraId="55F9373C" w14:textId="0955689D" w:rsidR="000502D1" w:rsidRPr="0046199C" w:rsidRDefault="000502D1" w:rsidP="000502D1">
      <w:pPr>
        <w:rPr>
          <w:rFonts w:ascii="Arial Narrow" w:hAnsi="Arial Narrow" w:cs="Arial"/>
          <w:b/>
          <w:sz w:val="24"/>
          <w:szCs w:val="24"/>
        </w:rPr>
      </w:pPr>
      <w:r w:rsidRPr="0046199C">
        <w:rPr>
          <w:rFonts w:ascii="Arial Narrow" w:hAnsi="Arial Narrow" w:cs="Arial"/>
          <w:b/>
          <w:sz w:val="24"/>
          <w:szCs w:val="24"/>
        </w:rPr>
        <w:t>Experience</w:t>
      </w:r>
    </w:p>
    <w:p w14:paraId="6D014B2D" w14:textId="6A38D84D" w:rsidR="000502D1" w:rsidRPr="0046199C" w:rsidRDefault="000502D1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Knowledge of Te Āwhina Marae </w:t>
      </w:r>
      <w:r w:rsidRPr="0046199C">
        <w:rPr>
          <w:rFonts w:ascii="Arial Narrow" w:hAnsi="Arial Narrow" w:cs="Arial"/>
          <w:sz w:val="24"/>
          <w:szCs w:val="24"/>
        </w:rPr>
        <w:t xml:space="preserve">tikanga and manaakitanga </w:t>
      </w:r>
    </w:p>
    <w:p w14:paraId="769CA029" w14:textId="771E8DF5" w:rsidR="000502D1" w:rsidRPr="0046199C" w:rsidRDefault="000502D1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Understanding</w:t>
      </w:r>
      <w:r>
        <w:rPr>
          <w:rFonts w:ascii="Arial Narrow" w:hAnsi="Arial Narrow" w:cs="Arial"/>
          <w:sz w:val="24"/>
          <w:szCs w:val="24"/>
        </w:rPr>
        <w:t xml:space="preserve"> of,</w:t>
      </w:r>
      <w:r w:rsidRPr="0046199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and/</w:t>
      </w:r>
      <w:r w:rsidRPr="0046199C">
        <w:rPr>
          <w:rFonts w:ascii="Arial Narrow" w:hAnsi="Arial Narrow" w:cs="Arial"/>
          <w:sz w:val="24"/>
          <w:szCs w:val="24"/>
        </w:rPr>
        <w:t>or willingness to learn</w:t>
      </w:r>
      <w:r>
        <w:rPr>
          <w:rFonts w:ascii="Arial Narrow" w:hAnsi="Arial Narrow" w:cs="Arial"/>
          <w:sz w:val="24"/>
          <w:szCs w:val="24"/>
        </w:rPr>
        <w:t>,</w:t>
      </w:r>
      <w:r w:rsidRPr="0046199C">
        <w:rPr>
          <w:rFonts w:ascii="Arial Narrow" w:hAnsi="Arial Narrow" w:cs="Arial"/>
          <w:sz w:val="24"/>
          <w:szCs w:val="24"/>
        </w:rPr>
        <w:t xml:space="preserve"> T</w:t>
      </w:r>
      <w:r>
        <w:rPr>
          <w:rFonts w:ascii="Arial Narrow" w:hAnsi="Arial Narrow" w:cs="Arial"/>
          <w:sz w:val="24"/>
          <w:szCs w:val="24"/>
        </w:rPr>
        <w:t>e Reo Maori me ōna T</w:t>
      </w:r>
      <w:r w:rsidRPr="0046199C">
        <w:rPr>
          <w:rFonts w:ascii="Arial Narrow" w:hAnsi="Arial Narrow" w:cs="Arial"/>
          <w:sz w:val="24"/>
          <w:szCs w:val="24"/>
        </w:rPr>
        <w:t>ikanga</w:t>
      </w:r>
    </w:p>
    <w:p w14:paraId="21F5EA76" w14:textId="77777777" w:rsidR="000502D1" w:rsidRPr="0016631B" w:rsidRDefault="000502D1" w:rsidP="000502D1">
      <w:pPr>
        <w:ind w:left="426"/>
        <w:rPr>
          <w:rFonts w:ascii="Arial Narrow" w:hAnsi="Arial Narrow" w:cs="Arial"/>
          <w:sz w:val="24"/>
          <w:szCs w:val="24"/>
        </w:rPr>
      </w:pPr>
    </w:p>
    <w:p w14:paraId="1B3AE58E" w14:textId="77777777" w:rsidR="006C205F" w:rsidRPr="00C75BA5" w:rsidRDefault="006C205F" w:rsidP="006C205F">
      <w:pPr>
        <w:ind w:left="426"/>
        <w:rPr>
          <w:rFonts w:ascii="Arial Narrow" w:hAnsi="Arial Narrow" w:cs="Arial"/>
          <w:sz w:val="24"/>
          <w:szCs w:val="24"/>
        </w:rPr>
      </w:pPr>
    </w:p>
    <w:p w14:paraId="6647909C" w14:textId="77777777" w:rsidR="00312F2C" w:rsidRPr="0046199C" w:rsidRDefault="00312F2C" w:rsidP="00312F2C">
      <w:pPr>
        <w:rPr>
          <w:rFonts w:ascii="Arial Narrow" w:hAnsi="Arial Narrow" w:cs="Arial"/>
          <w:sz w:val="24"/>
          <w:szCs w:val="24"/>
        </w:rPr>
      </w:pPr>
    </w:p>
    <w:p w14:paraId="6647909D" w14:textId="77777777" w:rsidR="00FD5A7D" w:rsidRPr="000F7DAF" w:rsidRDefault="00FD5A7D" w:rsidP="00FD5A7D">
      <w:pPr>
        <w:rPr>
          <w:rFonts w:ascii="Arial Narrow" w:hAnsi="Arial Narrow"/>
          <w:i/>
          <w:sz w:val="22"/>
          <w:szCs w:val="22"/>
        </w:rPr>
      </w:pPr>
      <w:r w:rsidRPr="000F7DAF">
        <w:rPr>
          <w:rFonts w:ascii="Arial Narrow" w:hAnsi="Arial Narrow"/>
          <w:i/>
          <w:sz w:val="22"/>
          <w:szCs w:val="22"/>
        </w:rPr>
        <w:t>Signed: __________________________</w:t>
      </w:r>
      <w:r>
        <w:rPr>
          <w:rFonts w:ascii="Arial Narrow" w:hAnsi="Arial Narrow"/>
          <w:i/>
          <w:sz w:val="22"/>
          <w:szCs w:val="22"/>
        </w:rPr>
        <w:t>___</w:t>
      </w:r>
      <w:r w:rsidRPr="000F7DAF">
        <w:rPr>
          <w:rFonts w:ascii="Arial Narrow" w:hAnsi="Arial Narrow"/>
          <w:i/>
          <w:sz w:val="22"/>
          <w:szCs w:val="22"/>
        </w:rPr>
        <w:t xml:space="preserve">__ </w:t>
      </w:r>
      <w:r w:rsidRPr="000F7DAF">
        <w:rPr>
          <w:rFonts w:ascii="Arial Narrow" w:hAnsi="Arial Narrow"/>
          <w:i/>
          <w:sz w:val="22"/>
          <w:szCs w:val="22"/>
        </w:rPr>
        <w:tab/>
        <w:t>Signed: _________________</w:t>
      </w:r>
      <w:r>
        <w:rPr>
          <w:rFonts w:ascii="Arial Narrow" w:hAnsi="Arial Narrow"/>
          <w:i/>
          <w:sz w:val="22"/>
          <w:szCs w:val="22"/>
        </w:rPr>
        <w:t>______</w:t>
      </w:r>
      <w:r w:rsidRPr="000F7DAF">
        <w:rPr>
          <w:rFonts w:ascii="Arial Narrow" w:hAnsi="Arial Narrow"/>
          <w:i/>
          <w:sz w:val="22"/>
          <w:szCs w:val="22"/>
        </w:rPr>
        <w:t>_____________</w:t>
      </w:r>
    </w:p>
    <w:p w14:paraId="6647909F" w14:textId="14BF9486" w:rsidR="00FD5A7D" w:rsidRDefault="00FD5A7D" w:rsidP="00FD5A7D">
      <w:pPr>
        <w:rPr>
          <w:rFonts w:ascii="Arial Narrow" w:hAnsi="Arial Narrow"/>
          <w:sz w:val="22"/>
          <w:szCs w:val="22"/>
        </w:rPr>
      </w:pPr>
      <w:r w:rsidRPr="000F7DAF">
        <w:rPr>
          <w:rFonts w:ascii="Arial Narrow" w:hAnsi="Arial Narrow"/>
          <w:i/>
          <w:sz w:val="22"/>
          <w:szCs w:val="22"/>
        </w:rPr>
        <w:t xml:space="preserve">  </w:t>
      </w:r>
      <w:r w:rsidRPr="000F7DAF">
        <w:rPr>
          <w:rFonts w:ascii="Arial Narrow" w:hAnsi="Arial Narrow"/>
          <w:i/>
          <w:sz w:val="22"/>
          <w:szCs w:val="22"/>
        </w:rPr>
        <w:tab/>
      </w:r>
      <w:r w:rsidR="00CA6088">
        <w:rPr>
          <w:rFonts w:ascii="Arial Narrow" w:hAnsi="Arial Narrow"/>
          <w:sz w:val="22"/>
          <w:szCs w:val="22"/>
        </w:rPr>
        <w:t xml:space="preserve"> </w:t>
      </w:r>
      <w:r w:rsidR="007F1A99">
        <w:rPr>
          <w:rFonts w:ascii="Arial Narrow" w:hAnsi="Arial Narrow"/>
          <w:sz w:val="22"/>
          <w:szCs w:val="22"/>
        </w:rPr>
        <w:t>Te Pātaka Coordinator</w:t>
      </w:r>
      <w:r w:rsidR="007F1A99">
        <w:rPr>
          <w:rFonts w:ascii="Arial Narrow" w:hAnsi="Arial Narrow"/>
          <w:sz w:val="22"/>
          <w:szCs w:val="22"/>
        </w:rPr>
        <w:tab/>
      </w:r>
      <w:r w:rsidR="007F1A99">
        <w:rPr>
          <w:rFonts w:ascii="Arial Narrow" w:hAnsi="Arial Narrow"/>
          <w:sz w:val="22"/>
          <w:szCs w:val="22"/>
        </w:rPr>
        <w:tab/>
      </w:r>
      <w:r w:rsidR="007F1A99">
        <w:rPr>
          <w:rFonts w:ascii="Arial Narrow" w:hAnsi="Arial Narrow"/>
          <w:sz w:val="22"/>
          <w:szCs w:val="22"/>
        </w:rPr>
        <w:tab/>
      </w:r>
      <w:r w:rsidR="007F1A99">
        <w:rPr>
          <w:rFonts w:ascii="Arial Narrow" w:hAnsi="Arial Narrow"/>
          <w:sz w:val="22"/>
          <w:szCs w:val="22"/>
        </w:rPr>
        <w:tab/>
        <w:t>Tumuaki, Te Āwhina Marae</w:t>
      </w:r>
    </w:p>
    <w:p w14:paraId="14B195E6" w14:textId="77777777" w:rsidR="00B9144A" w:rsidRDefault="00B9144A" w:rsidP="00FD5A7D">
      <w:pPr>
        <w:rPr>
          <w:rFonts w:ascii="Arial Narrow" w:hAnsi="Arial Narrow"/>
          <w:sz w:val="22"/>
          <w:szCs w:val="22"/>
        </w:rPr>
      </w:pPr>
    </w:p>
    <w:p w14:paraId="664790A4" w14:textId="7557159F" w:rsidR="002213BB" w:rsidRDefault="00FD5A7D" w:rsidP="004F04C1">
      <w:pPr>
        <w:rPr>
          <w:rFonts w:ascii="Arial Narrow" w:hAnsi="Arial Narrow"/>
          <w:sz w:val="22"/>
          <w:szCs w:val="22"/>
        </w:rPr>
      </w:pPr>
      <w:r w:rsidRPr="000F7DAF">
        <w:rPr>
          <w:rFonts w:ascii="Arial Narrow" w:hAnsi="Arial Narrow"/>
          <w:i/>
          <w:sz w:val="22"/>
          <w:szCs w:val="22"/>
        </w:rPr>
        <w:t>Date:</w:t>
      </w:r>
      <w:r w:rsidRPr="000F7DAF">
        <w:rPr>
          <w:rFonts w:ascii="Arial Narrow" w:hAnsi="Arial Narrow"/>
          <w:sz w:val="22"/>
          <w:szCs w:val="22"/>
        </w:rPr>
        <w:t xml:space="preserve">  ___________________________</w:t>
      </w:r>
      <w:r>
        <w:rPr>
          <w:rFonts w:ascii="Arial Narrow" w:hAnsi="Arial Narrow"/>
          <w:sz w:val="22"/>
          <w:szCs w:val="22"/>
        </w:rPr>
        <w:t>___</w:t>
      </w:r>
      <w:r w:rsidRPr="000F7DAF">
        <w:rPr>
          <w:rFonts w:ascii="Arial Narrow" w:hAnsi="Arial Narrow"/>
          <w:sz w:val="22"/>
          <w:szCs w:val="22"/>
        </w:rPr>
        <w:t>__</w:t>
      </w:r>
      <w:r w:rsidRPr="000F7DAF">
        <w:rPr>
          <w:rFonts w:ascii="Arial Narrow" w:hAnsi="Arial Narrow"/>
          <w:sz w:val="22"/>
          <w:szCs w:val="22"/>
        </w:rPr>
        <w:tab/>
      </w:r>
      <w:r w:rsidRPr="000F7DAF">
        <w:rPr>
          <w:rFonts w:ascii="Arial Narrow" w:hAnsi="Arial Narrow"/>
          <w:i/>
          <w:sz w:val="22"/>
          <w:szCs w:val="22"/>
        </w:rPr>
        <w:t>Date:</w:t>
      </w:r>
      <w:r w:rsidRPr="000F7DAF">
        <w:rPr>
          <w:rFonts w:ascii="Arial Narrow" w:hAnsi="Arial Narrow"/>
          <w:sz w:val="22"/>
          <w:szCs w:val="22"/>
        </w:rPr>
        <w:t xml:space="preserve">  ________</w:t>
      </w:r>
      <w:r>
        <w:rPr>
          <w:rFonts w:ascii="Arial Narrow" w:hAnsi="Arial Narrow"/>
          <w:sz w:val="22"/>
          <w:szCs w:val="22"/>
        </w:rPr>
        <w:t>______</w:t>
      </w:r>
      <w:r w:rsidRPr="000F7DAF">
        <w:rPr>
          <w:rFonts w:ascii="Arial Narrow" w:hAnsi="Arial Narrow"/>
          <w:sz w:val="22"/>
          <w:szCs w:val="22"/>
        </w:rPr>
        <w:t>_______________________</w:t>
      </w:r>
    </w:p>
    <w:p w14:paraId="6B662BCF" w14:textId="77777777" w:rsidR="00D65E52" w:rsidRPr="00543C4F" w:rsidRDefault="00D65E52" w:rsidP="00D65E52">
      <w:pPr>
        <w:ind w:left="426"/>
        <w:rPr>
          <w:rFonts w:ascii="Arial Narrow" w:hAnsi="Arial Narrow" w:cs="Arial"/>
          <w:sz w:val="24"/>
          <w:szCs w:val="24"/>
        </w:rPr>
      </w:pPr>
    </w:p>
    <w:p w14:paraId="28E55FB9" w14:textId="77777777" w:rsidR="00D65E52" w:rsidRPr="004F04C1" w:rsidRDefault="00D65E52" w:rsidP="004F04C1">
      <w:pPr>
        <w:rPr>
          <w:rFonts w:ascii="Arial Narrow" w:hAnsi="Arial Narrow"/>
          <w:sz w:val="22"/>
          <w:szCs w:val="22"/>
        </w:rPr>
      </w:pPr>
    </w:p>
    <w:sectPr w:rsidR="00D65E52" w:rsidRPr="004F04C1" w:rsidSect="00140E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DC262" w14:textId="77777777" w:rsidR="00AD6727" w:rsidRDefault="00AD6727">
      <w:r>
        <w:separator/>
      </w:r>
    </w:p>
  </w:endnote>
  <w:endnote w:type="continuationSeparator" w:id="0">
    <w:p w14:paraId="0C1A565D" w14:textId="77777777" w:rsidR="00AD6727" w:rsidRDefault="00AD6727">
      <w:r>
        <w:continuationSeparator/>
      </w:r>
    </w:p>
  </w:endnote>
  <w:endnote w:type="continuationNotice" w:id="1">
    <w:p w14:paraId="5ABCE70C" w14:textId="77777777" w:rsidR="00D0120E" w:rsidRDefault="00D01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790AB" w14:textId="77777777" w:rsidR="00290B10" w:rsidRDefault="00D25436" w:rsidP="00D15C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0B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790AC" w14:textId="77777777" w:rsidR="00290B10" w:rsidRDefault="00290B10" w:rsidP="00D15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790AD" w14:textId="10F5223C" w:rsidR="00290B10" w:rsidRDefault="00290B10" w:rsidP="004D1E1B">
    <w:pPr>
      <w:pStyle w:val="Footer"/>
      <w:pBdr>
        <w:top w:val="single" w:sz="4" w:space="1" w:color="auto"/>
      </w:pBdr>
      <w:tabs>
        <w:tab w:val="clear" w:pos="8640"/>
        <w:tab w:val="left" w:pos="993"/>
        <w:tab w:val="right" w:pos="9072"/>
      </w:tabs>
      <w:ind w:right="-43"/>
      <w:rPr>
        <w:rFonts w:ascii="Tahoma" w:hAnsi="Tahoma" w:cs="Tahoma"/>
        <w:sz w:val="16"/>
        <w:szCs w:val="16"/>
      </w:rPr>
    </w:pPr>
    <w:r w:rsidRPr="004D1E1B">
      <w:rPr>
        <w:rFonts w:ascii="Tahoma" w:hAnsi="Tahoma" w:cs="Tahoma"/>
        <w:b/>
        <w:sz w:val="16"/>
        <w:szCs w:val="16"/>
      </w:rPr>
      <w:t>Doc Ref:</w:t>
    </w:r>
    <w:r w:rsidRPr="004D1E1B">
      <w:rPr>
        <w:rFonts w:ascii="Tahoma" w:hAnsi="Tahoma" w:cs="Tahoma"/>
        <w:sz w:val="16"/>
        <w:szCs w:val="16"/>
      </w:rPr>
      <w:tab/>
      <w:t>HR 1.3</w:t>
    </w:r>
    <w:r>
      <w:rPr>
        <w:rFonts w:ascii="Tahoma" w:hAnsi="Tahoma" w:cs="Tahoma"/>
        <w:sz w:val="16"/>
        <w:szCs w:val="16"/>
      </w:rPr>
      <w:tab/>
      <w:t>Last Revised:</w:t>
    </w:r>
    <w:r>
      <w:rPr>
        <w:rFonts w:ascii="Tahoma" w:hAnsi="Tahoma" w:cs="Tahoma"/>
        <w:sz w:val="16"/>
        <w:szCs w:val="16"/>
      </w:rPr>
      <w:tab/>
    </w:r>
    <w:r w:rsidR="00D25436" w:rsidRPr="004D1E1B">
      <w:rPr>
        <w:rFonts w:ascii="Tahoma" w:hAnsi="Tahoma" w:cs="Tahoma"/>
        <w:sz w:val="16"/>
        <w:szCs w:val="16"/>
      </w:rPr>
      <w:fldChar w:fldCharType="begin"/>
    </w:r>
    <w:r w:rsidRPr="004D1E1B">
      <w:rPr>
        <w:rFonts w:ascii="Tahoma" w:hAnsi="Tahoma" w:cs="Tahoma"/>
        <w:sz w:val="16"/>
        <w:szCs w:val="16"/>
      </w:rPr>
      <w:instrText xml:space="preserve"> FILENAME </w:instrText>
    </w:r>
    <w:r w:rsidR="00D25436" w:rsidRPr="004D1E1B">
      <w:rPr>
        <w:rFonts w:ascii="Tahoma" w:hAnsi="Tahoma" w:cs="Tahoma"/>
        <w:sz w:val="16"/>
        <w:szCs w:val="16"/>
      </w:rPr>
      <w:fldChar w:fldCharType="separate"/>
    </w:r>
    <w:r w:rsidR="00052F3D">
      <w:rPr>
        <w:rFonts w:ascii="Tahoma" w:hAnsi="Tahoma" w:cs="Tahoma"/>
        <w:noProof/>
        <w:sz w:val="16"/>
        <w:szCs w:val="16"/>
      </w:rPr>
      <w:t>Manaaki Coord JD 2019</w:t>
    </w:r>
    <w:r w:rsidR="00D25436" w:rsidRPr="004D1E1B">
      <w:rPr>
        <w:rFonts w:ascii="Tahoma" w:hAnsi="Tahoma" w:cs="Tahoma"/>
        <w:sz w:val="16"/>
        <w:szCs w:val="16"/>
      </w:rPr>
      <w:fldChar w:fldCharType="end"/>
    </w:r>
  </w:p>
  <w:p w14:paraId="664790AE" w14:textId="33836E7F" w:rsidR="00290B10" w:rsidRPr="004D1E1B" w:rsidRDefault="00290B10" w:rsidP="004D1E1B">
    <w:pPr>
      <w:pStyle w:val="Footer"/>
      <w:pBdr>
        <w:top w:val="single" w:sz="4" w:space="1" w:color="auto"/>
      </w:pBdr>
      <w:tabs>
        <w:tab w:val="clear" w:pos="8640"/>
        <w:tab w:val="left" w:pos="993"/>
        <w:tab w:val="right" w:pos="9072"/>
      </w:tabs>
      <w:ind w:right="-43"/>
      <w:rPr>
        <w:rFonts w:ascii="Tahoma" w:hAnsi="Tahoma" w:cs="Tahoma"/>
        <w:sz w:val="16"/>
        <w:szCs w:val="16"/>
      </w:rPr>
    </w:pPr>
    <w:r w:rsidRPr="004D1E1B">
      <w:rPr>
        <w:rFonts w:ascii="Tahoma" w:hAnsi="Tahoma" w:cs="Tahoma"/>
        <w:b/>
        <w:sz w:val="16"/>
        <w:szCs w:val="16"/>
      </w:rPr>
      <w:t>Version:</w:t>
    </w:r>
    <w:r>
      <w:rPr>
        <w:rFonts w:ascii="Tahoma" w:hAnsi="Tahoma" w:cs="Tahoma"/>
        <w:sz w:val="16"/>
        <w:szCs w:val="16"/>
      </w:rPr>
      <w:tab/>
      <w:t>2</w:t>
    </w:r>
    <w:r>
      <w:rPr>
        <w:rFonts w:ascii="Tahoma" w:hAnsi="Tahoma" w:cs="Tahoma"/>
        <w:sz w:val="16"/>
        <w:szCs w:val="16"/>
      </w:rPr>
      <w:tab/>
    </w:r>
    <w:r w:rsidR="00D25436"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DATE  \@ "d MMMM yyyy" </w:instrText>
    </w:r>
    <w:r w:rsidR="00D25436">
      <w:rPr>
        <w:rFonts w:ascii="Tahoma" w:hAnsi="Tahoma" w:cs="Tahoma"/>
        <w:sz w:val="16"/>
        <w:szCs w:val="16"/>
      </w:rPr>
      <w:fldChar w:fldCharType="separate"/>
    </w:r>
    <w:r w:rsidR="00D0120E">
      <w:rPr>
        <w:rFonts w:ascii="Tahoma" w:hAnsi="Tahoma" w:cs="Tahoma"/>
        <w:noProof/>
        <w:sz w:val="16"/>
        <w:szCs w:val="16"/>
      </w:rPr>
      <w:t>2 March 2021</w:t>
    </w:r>
    <w:r w:rsidR="00D25436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ab/>
    </w:r>
    <w:r w:rsidRPr="004D1E1B">
      <w:rPr>
        <w:rFonts w:ascii="Tahoma" w:hAnsi="Tahoma" w:cs="Tahoma"/>
        <w:b/>
        <w:sz w:val="16"/>
        <w:szCs w:val="16"/>
      </w:rPr>
      <w:t xml:space="preserve">Page </w:t>
    </w:r>
    <w:r w:rsidR="00D25436" w:rsidRPr="004D1E1B">
      <w:rPr>
        <w:rFonts w:ascii="Tahoma" w:hAnsi="Tahoma" w:cs="Tahoma"/>
        <w:b/>
        <w:sz w:val="16"/>
        <w:szCs w:val="16"/>
      </w:rPr>
      <w:fldChar w:fldCharType="begin"/>
    </w:r>
    <w:r w:rsidRPr="004D1E1B">
      <w:rPr>
        <w:rFonts w:ascii="Tahoma" w:hAnsi="Tahoma" w:cs="Tahoma"/>
        <w:b/>
        <w:sz w:val="16"/>
        <w:szCs w:val="16"/>
      </w:rPr>
      <w:instrText xml:space="preserve"> PAGE </w:instrText>
    </w:r>
    <w:r w:rsidR="00D25436" w:rsidRPr="004D1E1B">
      <w:rPr>
        <w:rFonts w:ascii="Tahoma" w:hAnsi="Tahoma" w:cs="Tahoma"/>
        <w:b/>
        <w:sz w:val="16"/>
        <w:szCs w:val="16"/>
      </w:rPr>
      <w:fldChar w:fldCharType="separate"/>
    </w:r>
    <w:r w:rsidR="00063BFD">
      <w:rPr>
        <w:rFonts w:ascii="Tahoma" w:hAnsi="Tahoma" w:cs="Tahoma"/>
        <w:b/>
        <w:noProof/>
        <w:sz w:val="16"/>
        <w:szCs w:val="16"/>
      </w:rPr>
      <w:t>1</w:t>
    </w:r>
    <w:r w:rsidR="00D25436" w:rsidRPr="004D1E1B">
      <w:rPr>
        <w:rFonts w:ascii="Tahoma" w:hAnsi="Tahoma" w:cs="Tahoma"/>
        <w:b/>
        <w:sz w:val="16"/>
        <w:szCs w:val="16"/>
      </w:rPr>
      <w:fldChar w:fldCharType="end"/>
    </w:r>
    <w:r w:rsidRPr="004D1E1B">
      <w:rPr>
        <w:rFonts w:ascii="Tahoma" w:hAnsi="Tahoma" w:cs="Tahoma"/>
        <w:b/>
        <w:sz w:val="16"/>
        <w:szCs w:val="16"/>
      </w:rPr>
      <w:t xml:space="preserve"> of </w:t>
    </w:r>
    <w:r w:rsidR="00D25436" w:rsidRPr="004D1E1B">
      <w:rPr>
        <w:rFonts w:ascii="Tahoma" w:hAnsi="Tahoma" w:cs="Tahoma"/>
        <w:b/>
        <w:sz w:val="16"/>
        <w:szCs w:val="16"/>
      </w:rPr>
      <w:fldChar w:fldCharType="begin"/>
    </w:r>
    <w:r w:rsidRPr="004D1E1B">
      <w:rPr>
        <w:rFonts w:ascii="Tahoma" w:hAnsi="Tahoma" w:cs="Tahoma"/>
        <w:b/>
        <w:sz w:val="16"/>
        <w:szCs w:val="16"/>
      </w:rPr>
      <w:instrText xml:space="preserve"> NUMPAGES </w:instrText>
    </w:r>
    <w:r w:rsidR="00D25436" w:rsidRPr="004D1E1B">
      <w:rPr>
        <w:rFonts w:ascii="Tahoma" w:hAnsi="Tahoma" w:cs="Tahoma"/>
        <w:b/>
        <w:sz w:val="16"/>
        <w:szCs w:val="16"/>
      </w:rPr>
      <w:fldChar w:fldCharType="separate"/>
    </w:r>
    <w:r w:rsidR="00063BFD">
      <w:rPr>
        <w:rFonts w:ascii="Tahoma" w:hAnsi="Tahoma" w:cs="Tahoma"/>
        <w:b/>
        <w:noProof/>
        <w:sz w:val="16"/>
        <w:szCs w:val="16"/>
      </w:rPr>
      <w:t>3</w:t>
    </w:r>
    <w:r w:rsidR="00D25436" w:rsidRPr="004D1E1B">
      <w:rPr>
        <w:rFonts w:ascii="Tahoma" w:hAnsi="Tahoma" w:cs="Tahom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2A7C" w14:textId="77777777" w:rsidR="00100370" w:rsidRDefault="00100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47D92" w14:textId="77777777" w:rsidR="00AD6727" w:rsidRDefault="00AD6727">
      <w:r>
        <w:separator/>
      </w:r>
    </w:p>
  </w:footnote>
  <w:footnote w:type="continuationSeparator" w:id="0">
    <w:p w14:paraId="308E64BC" w14:textId="77777777" w:rsidR="00AD6727" w:rsidRDefault="00AD6727">
      <w:r>
        <w:continuationSeparator/>
      </w:r>
    </w:p>
  </w:footnote>
  <w:footnote w:type="continuationNotice" w:id="1">
    <w:p w14:paraId="26B17595" w14:textId="77777777" w:rsidR="00D0120E" w:rsidRDefault="00D012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FA82" w14:textId="77777777" w:rsidR="00100370" w:rsidRDefault="00100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AB0B" w14:textId="627B1DA7" w:rsidR="00100370" w:rsidRDefault="00100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F37C" w14:textId="77777777" w:rsidR="00100370" w:rsidRDefault="00100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516E"/>
    <w:multiLevelType w:val="hybridMultilevel"/>
    <w:tmpl w:val="F96652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19D4"/>
    <w:multiLevelType w:val="hybridMultilevel"/>
    <w:tmpl w:val="095672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5B88"/>
    <w:multiLevelType w:val="hybridMultilevel"/>
    <w:tmpl w:val="9574EEE0"/>
    <w:lvl w:ilvl="0" w:tplc="2174C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1C7E"/>
    <w:multiLevelType w:val="hybridMultilevel"/>
    <w:tmpl w:val="6EE6D466"/>
    <w:lvl w:ilvl="0" w:tplc="2174C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333B"/>
    <w:multiLevelType w:val="hybridMultilevel"/>
    <w:tmpl w:val="246210D6"/>
    <w:lvl w:ilvl="0" w:tplc="2174C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21ED"/>
    <w:multiLevelType w:val="hybridMultilevel"/>
    <w:tmpl w:val="8AF09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AB"/>
    <w:rsid w:val="00020AA6"/>
    <w:rsid w:val="00025C39"/>
    <w:rsid w:val="00046D82"/>
    <w:rsid w:val="000502D1"/>
    <w:rsid w:val="00052736"/>
    <w:rsid w:val="00052F3D"/>
    <w:rsid w:val="00063BFD"/>
    <w:rsid w:val="000655E7"/>
    <w:rsid w:val="00073BF6"/>
    <w:rsid w:val="00093936"/>
    <w:rsid w:val="00096D64"/>
    <w:rsid w:val="000B384C"/>
    <w:rsid w:val="000C690F"/>
    <w:rsid w:val="000C6F50"/>
    <w:rsid w:val="000D2DB8"/>
    <w:rsid w:val="000D698C"/>
    <w:rsid w:val="000E5AF6"/>
    <w:rsid w:val="000F2EA1"/>
    <w:rsid w:val="000F4841"/>
    <w:rsid w:val="000F67CD"/>
    <w:rsid w:val="00100370"/>
    <w:rsid w:val="00110220"/>
    <w:rsid w:val="00111489"/>
    <w:rsid w:val="00117BAF"/>
    <w:rsid w:val="0013239F"/>
    <w:rsid w:val="001374CE"/>
    <w:rsid w:val="00140E8E"/>
    <w:rsid w:val="00143577"/>
    <w:rsid w:val="00147D66"/>
    <w:rsid w:val="00153A1F"/>
    <w:rsid w:val="001631B7"/>
    <w:rsid w:val="0016631B"/>
    <w:rsid w:val="00183327"/>
    <w:rsid w:val="001836BA"/>
    <w:rsid w:val="00195F0F"/>
    <w:rsid w:val="001B4D61"/>
    <w:rsid w:val="00204083"/>
    <w:rsid w:val="002213BB"/>
    <w:rsid w:val="00226E4A"/>
    <w:rsid w:val="002303DF"/>
    <w:rsid w:val="002352CD"/>
    <w:rsid w:val="00241035"/>
    <w:rsid w:val="002474EF"/>
    <w:rsid w:val="00247927"/>
    <w:rsid w:val="00271125"/>
    <w:rsid w:val="00290B10"/>
    <w:rsid w:val="0029584F"/>
    <w:rsid w:val="002C4988"/>
    <w:rsid w:val="002D0B5E"/>
    <w:rsid w:val="002D17AD"/>
    <w:rsid w:val="002D2A27"/>
    <w:rsid w:val="002E5171"/>
    <w:rsid w:val="002E77DD"/>
    <w:rsid w:val="002F0CEE"/>
    <w:rsid w:val="00312F2C"/>
    <w:rsid w:val="003149BA"/>
    <w:rsid w:val="00323C8E"/>
    <w:rsid w:val="00337881"/>
    <w:rsid w:val="003478D0"/>
    <w:rsid w:val="003758A8"/>
    <w:rsid w:val="00384A27"/>
    <w:rsid w:val="003B41F4"/>
    <w:rsid w:val="003C4FBF"/>
    <w:rsid w:val="003C5ACB"/>
    <w:rsid w:val="003D552B"/>
    <w:rsid w:val="003E2286"/>
    <w:rsid w:val="003F28F5"/>
    <w:rsid w:val="0040269D"/>
    <w:rsid w:val="004369D0"/>
    <w:rsid w:val="00444CFC"/>
    <w:rsid w:val="00451B35"/>
    <w:rsid w:val="00456FEA"/>
    <w:rsid w:val="0046199C"/>
    <w:rsid w:val="0046367B"/>
    <w:rsid w:val="004723A2"/>
    <w:rsid w:val="0047323C"/>
    <w:rsid w:val="004815E8"/>
    <w:rsid w:val="004A385D"/>
    <w:rsid w:val="004A7E65"/>
    <w:rsid w:val="004B1A4C"/>
    <w:rsid w:val="004B1AF2"/>
    <w:rsid w:val="004C6474"/>
    <w:rsid w:val="004D1E1B"/>
    <w:rsid w:val="004D78AC"/>
    <w:rsid w:val="004E41F9"/>
    <w:rsid w:val="004E47D1"/>
    <w:rsid w:val="004F04C1"/>
    <w:rsid w:val="004F456B"/>
    <w:rsid w:val="004F4AE0"/>
    <w:rsid w:val="004F747A"/>
    <w:rsid w:val="00503B54"/>
    <w:rsid w:val="005140F3"/>
    <w:rsid w:val="005209E5"/>
    <w:rsid w:val="00521599"/>
    <w:rsid w:val="005228B8"/>
    <w:rsid w:val="00532984"/>
    <w:rsid w:val="00535BE8"/>
    <w:rsid w:val="0056234E"/>
    <w:rsid w:val="00570634"/>
    <w:rsid w:val="00580947"/>
    <w:rsid w:val="0058367C"/>
    <w:rsid w:val="00590319"/>
    <w:rsid w:val="00595815"/>
    <w:rsid w:val="005B20A6"/>
    <w:rsid w:val="005B74D1"/>
    <w:rsid w:val="005E0151"/>
    <w:rsid w:val="005F115D"/>
    <w:rsid w:val="005F2D69"/>
    <w:rsid w:val="00607A13"/>
    <w:rsid w:val="006100F1"/>
    <w:rsid w:val="00613504"/>
    <w:rsid w:val="006143E0"/>
    <w:rsid w:val="00617059"/>
    <w:rsid w:val="006254E2"/>
    <w:rsid w:val="00643925"/>
    <w:rsid w:val="0064636D"/>
    <w:rsid w:val="00652B45"/>
    <w:rsid w:val="006909DC"/>
    <w:rsid w:val="006929AF"/>
    <w:rsid w:val="00693E7E"/>
    <w:rsid w:val="006A0864"/>
    <w:rsid w:val="006A2612"/>
    <w:rsid w:val="006C205F"/>
    <w:rsid w:val="006C5B56"/>
    <w:rsid w:val="006D288E"/>
    <w:rsid w:val="006E239E"/>
    <w:rsid w:val="006F4D9D"/>
    <w:rsid w:val="00710DFB"/>
    <w:rsid w:val="00721B30"/>
    <w:rsid w:val="00725885"/>
    <w:rsid w:val="007359BB"/>
    <w:rsid w:val="007623FD"/>
    <w:rsid w:val="00763389"/>
    <w:rsid w:val="00763911"/>
    <w:rsid w:val="00772B93"/>
    <w:rsid w:val="007744D7"/>
    <w:rsid w:val="00786D9D"/>
    <w:rsid w:val="00787BAB"/>
    <w:rsid w:val="007971CC"/>
    <w:rsid w:val="007E5B11"/>
    <w:rsid w:val="007F1A99"/>
    <w:rsid w:val="007F2F3A"/>
    <w:rsid w:val="007F4A3E"/>
    <w:rsid w:val="007F6F1C"/>
    <w:rsid w:val="007F7987"/>
    <w:rsid w:val="007F7CD2"/>
    <w:rsid w:val="00800FCF"/>
    <w:rsid w:val="00802E89"/>
    <w:rsid w:val="0080344D"/>
    <w:rsid w:val="00820AF7"/>
    <w:rsid w:val="00824B70"/>
    <w:rsid w:val="00833393"/>
    <w:rsid w:val="00834A9D"/>
    <w:rsid w:val="00837617"/>
    <w:rsid w:val="00847171"/>
    <w:rsid w:val="0086570F"/>
    <w:rsid w:val="00882BB7"/>
    <w:rsid w:val="00884573"/>
    <w:rsid w:val="00891241"/>
    <w:rsid w:val="008931DB"/>
    <w:rsid w:val="008962D5"/>
    <w:rsid w:val="008A6DC8"/>
    <w:rsid w:val="008B4E14"/>
    <w:rsid w:val="008C7862"/>
    <w:rsid w:val="008E640B"/>
    <w:rsid w:val="008F3C99"/>
    <w:rsid w:val="008F41EA"/>
    <w:rsid w:val="008F6A46"/>
    <w:rsid w:val="00905493"/>
    <w:rsid w:val="00911315"/>
    <w:rsid w:val="00916354"/>
    <w:rsid w:val="009307B6"/>
    <w:rsid w:val="00955FBC"/>
    <w:rsid w:val="009573DF"/>
    <w:rsid w:val="009913E6"/>
    <w:rsid w:val="0099161E"/>
    <w:rsid w:val="009A63A2"/>
    <w:rsid w:val="009B04CA"/>
    <w:rsid w:val="00A037FE"/>
    <w:rsid w:val="00A06941"/>
    <w:rsid w:val="00A16B14"/>
    <w:rsid w:val="00A27248"/>
    <w:rsid w:val="00A42A6B"/>
    <w:rsid w:val="00A4367F"/>
    <w:rsid w:val="00A53F69"/>
    <w:rsid w:val="00A70496"/>
    <w:rsid w:val="00A70DFB"/>
    <w:rsid w:val="00A71F3B"/>
    <w:rsid w:val="00A80A0E"/>
    <w:rsid w:val="00A8411E"/>
    <w:rsid w:val="00A9391F"/>
    <w:rsid w:val="00A949A0"/>
    <w:rsid w:val="00AB7248"/>
    <w:rsid w:val="00AB7A05"/>
    <w:rsid w:val="00AC1202"/>
    <w:rsid w:val="00AC5354"/>
    <w:rsid w:val="00AD2DC5"/>
    <w:rsid w:val="00AD6727"/>
    <w:rsid w:val="00B06074"/>
    <w:rsid w:val="00B16E9C"/>
    <w:rsid w:val="00B231AD"/>
    <w:rsid w:val="00B27090"/>
    <w:rsid w:val="00B33F26"/>
    <w:rsid w:val="00B4405F"/>
    <w:rsid w:val="00B44669"/>
    <w:rsid w:val="00B457CB"/>
    <w:rsid w:val="00B664D3"/>
    <w:rsid w:val="00B72910"/>
    <w:rsid w:val="00B85E1F"/>
    <w:rsid w:val="00B9144A"/>
    <w:rsid w:val="00B95121"/>
    <w:rsid w:val="00BA50F9"/>
    <w:rsid w:val="00BC5BB2"/>
    <w:rsid w:val="00BE65B7"/>
    <w:rsid w:val="00BF7983"/>
    <w:rsid w:val="00C00286"/>
    <w:rsid w:val="00C06AB4"/>
    <w:rsid w:val="00C07E6F"/>
    <w:rsid w:val="00C13EB4"/>
    <w:rsid w:val="00C159F1"/>
    <w:rsid w:val="00C25BDD"/>
    <w:rsid w:val="00C4436B"/>
    <w:rsid w:val="00C52FC6"/>
    <w:rsid w:val="00C75BA5"/>
    <w:rsid w:val="00C93B17"/>
    <w:rsid w:val="00CA6088"/>
    <w:rsid w:val="00CB6A5B"/>
    <w:rsid w:val="00CC02A8"/>
    <w:rsid w:val="00CC1479"/>
    <w:rsid w:val="00CC284D"/>
    <w:rsid w:val="00CC2A04"/>
    <w:rsid w:val="00CE1E54"/>
    <w:rsid w:val="00CE5796"/>
    <w:rsid w:val="00CE7607"/>
    <w:rsid w:val="00CF3A0C"/>
    <w:rsid w:val="00CF67A4"/>
    <w:rsid w:val="00D0120E"/>
    <w:rsid w:val="00D01676"/>
    <w:rsid w:val="00D01ECD"/>
    <w:rsid w:val="00D11CF6"/>
    <w:rsid w:val="00D132F7"/>
    <w:rsid w:val="00D15CD8"/>
    <w:rsid w:val="00D16697"/>
    <w:rsid w:val="00D2523E"/>
    <w:rsid w:val="00D25436"/>
    <w:rsid w:val="00D30C5E"/>
    <w:rsid w:val="00D4033A"/>
    <w:rsid w:val="00D443AB"/>
    <w:rsid w:val="00D644AA"/>
    <w:rsid w:val="00D6484F"/>
    <w:rsid w:val="00D65E52"/>
    <w:rsid w:val="00D77D76"/>
    <w:rsid w:val="00D90C45"/>
    <w:rsid w:val="00DD0224"/>
    <w:rsid w:val="00DE4D8D"/>
    <w:rsid w:val="00DF0638"/>
    <w:rsid w:val="00E10FCC"/>
    <w:rsid w:val="00E13F47"/>
    <w:rsid w:val="00E44878"/>
    <w:rsid w:val="00E56831"/>
    <w:rsid w:val="00E71DCD"/>
    <w:rsid w:val="00E92F2D"/>
    <w:rsid w:val="00ED1F3D"/>
    <w:rsid w:val="00ED261E"/>
    <w:rsid w:val="00ED2EA3"/>
    <w:rsid w:val="00ED6DDC"/>
    <w:rsid w:val="00EE3072"/>
    <w:rsid w:val="00EE578A"/>
    <w:rsid w:val="00EF0BEC"/>
    <w:rsid w:val="00EF1F60"/>
    <w:rsid w:val="00EF7C9D"/>
    <w:rsid w:val="00F10FA1"/>
    <w:rsid w:val="00F17992"/>
    <w:rsid w:val="00F31818"/>
    <w:rsid w:val="00F35E31"/>
    <w:rsid w:val="00F379E2"/>
    <w:rsid w:val="00F37FBE"/>
    <w:rsid w:val="00F4004D"/>
    <w:rsid w:val="00FA26BB"/>
    <w:rsid w:val="00FA61F0"/>
    <w:rsid w:val="00FB7411"/>
    <w:rsid w:val="00FC1ACC"/>
    <w:rsid w:val="00FD5A7D"/>
    <w:rsid w:val="00FE1D7C"/>
    <w:rsid w:val="00FF2621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47902A"/>
  <w15:docId w15:val="{10CC6B6A-C239-4177-A08E-338D3DBA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11E"/>
    <w:pPr>
      <w:overflowPunct w:val="0"/>
      <w:autoSpaceDE w:val="0"/>
      <w:autoSpaceDN w:val="0"/>
      <w:adjustRightInd w:val="0"/>
      <w:textAlignment w:val="baseline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41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411E"/>
  </w:style>
  <w:style w:type="paragraph" w:styleId="Header">
    <w:name w:val="header"/>
    <w:basedOn w:val="Normal"/>
    <w:rsid w:val="00E13F4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140F3"/>
    <w:rPr>
      <w:color w:val="0000FF"/>
      <w:u w:val="single"/>
    </w:rPr>
  </w:style>
  <w:style w:type="paragraph" w:styleId="BalloonText">
    <w:name w:val="Balloon Text"/>
    <w:basedOn w:val="Normal"/>
    <w:semiHidden/>
    <w:rsid w:val="004D1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am.org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66A03D4EE0B418FA19AF92EC521C0" ma:contentTypeVersion="13" ma:contentTypeDescription="Create a new document." ma:contentTypeScope="" ma:versionID="dde32e2d4268b2998394e73002b22a01">
  <xsd:schema xmlns:xsd="http://www.w3.org/2001/XMLSchema" xmlns:xs="http://www.w3.org/2001/XMLSchema" xmlns:p="http://schemas.microsoft.com/office/2006/metadata/properties" xmlns:ns3="1f27a6c6-7b1a-4613-8460-8db444babc1a" xmlns:ns4="86fc0f89-c55c-4509-8d66-4d8ace211e62" targetNamespace="http://schemas.microsoft.com/office/2006/metadata/properties" ma:root="true" ma:fieldsID="d4fd599b577f09ae4607c7a4a85cf694" ns3:_="" ns4:_="">
    <xsd:import namespace="1f27a6c6-7b1a-4613-8460-8db444babc1a"/>
    <xsd:import namespace="86fc0f89-c55c-4509-8d66-4d8ace211e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7a6c6-7b1a-4613-8460-8db444bab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0f89-c55c-4509-8d66-4d8ace211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35684-3F5A-48D2-95C6-2DE631BAA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BDB57-0D3F-4EBD-B7AA-BEC6A52B9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7a6c6-7b1a-4613-8460-8db444babc1a"/>
    <ds:schemaRef ds:uri="86fc0f89-c55c-4509-8d66-4d8ace211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FBD13-DEB5-4345-B7D0-8588224AA14D}">
  <ds:schemaRefs>
    <ds:schemaRef ds:uri="http://purl.org/dc/elements/1.1/"/>
    <ds:schemaRef ds:uri="86fc0f89-c55c-4509-8d66-4d8ace211e6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f27a6c6-7b1a-4613-8460-8db444babc1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Manager Job Description</vt:lpstr>
    </vt:vector>
  </TitlesOfParts>
  <Company>Te Awhina Marae</Company>
  <LinksUpToDate>false</LinksUpToDate>
  <CharactersWithSpaces>4324</CharactersWithSpaces>
  <SharedDoc>false</SharedDoc>
  <HLinks>
    <vt:vector size="18" baseType="variant">
      <vt:variant>
        <vt:i4>4456500</vt:i4>
      </vt:variant>
      <vt:variant>
        <vt:i4>6</vt:i4>
      </vt:variant>
      <vt:variant>
        <vt:i4>0</vt:i4>
      </vt:variant>
      <vt:variant>
        <vt:i4>5</vt:i4>
      </vt:variant>
      <vt:variant>
        <vt:lpwstr>mailto:info@tam.org.nz</vt:lpwstr>
      </vt:variant>
      <vt:variant>
        <vt:lpwstr/>
      </vt:variant>
      <vt:variant>
        <vt:i4>4456500</vt:i4>
      </vt:variant>
      <vt:variant>
        <vt:i4>3</vt:i4>
      </vt:variant>
      <vt:variant>
        <vt:i4>0</vt:i4>
      </vt:variant>
      <vt:variant>
        <vt:i4>5</vt:i4>
      </vt:variant>
      <vt:variant>
        <vt:lpwstr>mailto:info@tam.org.nz</vt:lpwstr>
      </vt:variant>
      <vt:variant>
        <vt:lpwstr/>
      </vt:variant>
      <vt:variant>
        <vt:i4>4456500</vt:i4>
      </vt:variant>
      <vt:variant>
        <vt:i4>0</vt:i4>
      </vt:variant>
      <vt:variant>
        <vt:i4>0</vt:i4>
      </vt:variant>
      <vt:variant>
        <vt:i4>5</vt:i4>
      </vt:variant>
      <vt:variant>
        <vt:lpwstr>mailto:info@tam.org.nz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Manager Job Description</dc:title>
  <dc:subject>Job Description 1999</dc:subject>
  <dc:creator>Kia Ora</dc:creator>
  <cp:lastModifiedBy>Tumuaki | TAM</cp:lastModifiedBy>
  <cp:revision>2</cp:revision>
  <cp:lastPrinted>2019-05-30T00:12:00Z</cp:lastPrinted>
  <dcterms:created xsi:type="dcterms:W3CDTF">2021-03-01T21:03:00Z</dcterms:created>
  <dcterms:modified xsi:type="dcterms:W3CDTF">2021-03-01T21:03:00Z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0x010100E2066A03D4EE0B418FA19AF92EC521C0</vt:lpwstr>
  </property>
</Properties>
</file>