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0FDC" w14:textId="77777777" w:rsidR="002F6CA6" w:rsidRPr="002F6CA6" w:rsidRDefault="002F6CA6" w:rsidP="002F6CA6">
      <w:pPr>
        <w:pStyle w:val="Title"/>
        <w:rPr>
          <w:rFonts w:eastAsia="Times New Roman"/>
          <w:b/>
          <w:lang w:val="en" w:eastAsia="en-NZ"/>
        </w:rPr>
      </w:pPr>
      <w:bookmarkStart w:id="0" w:name="_GoBack"/>
      <w:bookmarkEnd w:id="0"/>
      <w:r w:rsidRPr="002F6CA6">
        <w:rPr>
          <w:rFonts w:eastAsia="Times New Roman"/>
          <w:b/>
          <w:lang w:val="en" w:eastAsia="en-NZ"/>
        </w:rPr>
        <w:t>Where to go for COVID-19 information</w:t>
      </w:r>
    </w:p>
    <w:tbl>
      <w:tblPr>
        <w:tblStyle w:val="GridTable4-Accent2"/>
        <w:tblpPr w:leftFromText="180" w:rightFromText="180" w:vertAnchor="text" w:horzAnchor="margin" w:tblpY="456"/>
        <w:tblW w:w="13879" w:type="dxa"/>
        <w:tblLook w:val="04A0" w:firstRow="1" w:lastRow="0" w:firstColumn="1" w:lastColumn="0" w:noHBand="0" w:noVBand="1"/>
      </w:tblPr>
      <w:tblGrid>
        <w:gridCol w:w="7225"/>
        <w:gridCol w:w="6654"/>
      </w:tblGrid>
      <w:tr w:rsidR="002F6CA6" w:rsidRPr="000C4A3E" w14:paraId="7C1328B0" w14:textId="77777777" w:rsidTr="00372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3E450F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  <w:t>Type of information about COVID-19</w:t>
            </w:r>
          </w:p>
        </w:tc>
        <w:tc>
          <w:tcPr>
            <w:tcW w:w="6654" w:type="dxa"/>
          </w:tcPr>
          <w:p w14:paraId="42EC3DFF" w14:textId="77777777" w:rsidR="002F6CA6" w:rsidRPr="000C4A3E" w:rsidRDefault="002F6CA6" w:rsidP="00372FB0">
            <w:pPr>
              <w:spacing w:line="320" w:lineRule="atLeas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  <w:t>Website link</w:t>
            </w:r>
          </w:p>
        </w:tc>
      </w:tr>
      <w:tr w:rsidR="002F6CA6" w:rsidRPr="000C4A3E" w14:paraId="1436B26E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60CEBF7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Main webpage for all information about COVID-19</w:t>
            </w:r>
          </w:p>
        </w:tc>
        <w:tc>
          <w:tcPr>
            <w:tcW w:w="6654" w:type="dxa"/>
          </w:tcPr>
          <w:p w14:paraId="38C5184E" w14:textId="77777777" w:rsidR="002F6CA6" w:rsidRPr="000C4A3E" w:rsidRDefault="004D6AAF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5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</w:t>
              </w:r>
            </w:hyperlink>
          </w:p>
          <w:p w14:paraId="7C423D4D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331D06A3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67D864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Latest health advice for the general public:</w:t>
            </w:r>
          </w:p>
          <w:p w14:paraId="57E5312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What is COVID-19?</w:t>
            </w:r>
          </w:p>
          <w:p w14:paraId="0E9C2B58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Symptoms</w:t>
            </w:r>
          </w:p>
          <w:p w14:paraId="183797F4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How it spreads</w:t>
            </w:r>
          </w:p>
          <w:p w14:paraId="27CD1BF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Prevention - how to protect yourself and others</w:t>
            </w:r>
          </w:p>
          <w:p w14:paraId="02B6D902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What to do if you may have been exposed</w:t>
            </w:r>
          </w:p>
          <w:p w14:paraId="3BAFC205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Dedicated Healthline 0800 number for COVID-19 health advice and information</w:t>
            </w:r>
          </w:p>
          <w:p w14:paraId="60B31EAC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Treatment</w:t>
            </w:r>
          </w:p>
          <w:p w14:paraId="52AC89B2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proofErr w:type="spellStart"/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Immunisation</w:t>
            </w:r>
            <w:proofErr w:type="spellEnd"/>
          </w:p>
          <w:p w14:paraId="402B4A01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Travelling to affected cou</w:t>
            </w: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ntries</w:t>
            </w:r>
          </w:p>
          <w:p w14:paraId="57C2E81F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6B4FCC58" w14:textId="77777777" w:rsidR="002F6CA6" w:rsidRPr="000C4A3E" w:rsidRDefault="004D6AAF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6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</w:t>
              </w:r>
            </w:hyperlink>
          </w:p>
          <w:p w14:paraId="6F5F3910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0248CC13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B945D60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Tikanga and gatherings</w:t>
            </w:r>
            <w:r w:rsidRPr="000C4A3E">
              <w:rPr>
                <w:rFonts w:eastAsia="Times New Roman" w:cs="Arial"/>
                <w:color w:val="002639"/>
                <w:lang w:val="en" w:eastAsia="en-NZ"/>
              </w:rPr>
              <w:t xml:space="preserve"> </w:t>
            </w:r>
          </w:p>
          <w:p w14:paraId="05CF14A1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74571590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Detailed information guide about public events and mass gatherings including information for event </w:t>
            </w:r>
            <w:proofErr w:type="spellStart"/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organisers</w:t>
            </w:r>
            <w:proofErr w:type="spellEnd"/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 etc.</w:t>
            </w:r>
          </w:p>
          <w:p w14:paraId="4BE3348A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66637C74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  <w:p w14:paraId="11AA64AE" w14:textId="77777777" w:rsidR="002F6CA6" w:rsidRPr="000C4A3E" w:rsidRDefault="004D6AAF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7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https://www.health.govt.nz/our-work/diseases-and-conditions/covid-19-novel-coronavirus/covid-19-novel-coronavirus-information-specific-audiences/covid-19-advice-public-events-and-mass-gatherings</w:t>
              </w:r>
            </w:hyperlink>
          </w:p>
          <w:p w14:paraId="50E52853" w14:textId="77777777" w:rsidR="002F6CA6" w:rsidRPr="000C4A3E" w:rsidRDefault="002F6CA6" w:rsidP="002F6CA6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037AC133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DC9B92A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 xml:space="preserve">Health care advice: </w:t>
            </w:r>
          </w:p>
          <w:p w14:paraId="7ED145F1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Caring for yourself and others who have, or may have, COVID-19 at home</w:t>
            </w:r>
          </w:p>
          <w:p w14:paraId="3D751C8C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50D4F336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14833BFB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09A0CC1A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78C2B298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Contact tracing</w:t>
            </w:r>
          </w:p>
          <w:p w14:paraId="604A776A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23D403A3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179C4DCC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62614CD2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Countries and areas of concern</w:t>
            </w:r>
          </w:p>
          <w:p w14:paraId="49CCF998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bCs w:val="0"/>
                <w:color w:val="002639"/>
                <w:lang w:val="en" w:eastAsia="en-NZ"/>
              </w:rPr>
            </w:pPr>
          </w:p>
          <w:p w14:paraId="579005DF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4B3E2B0E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</w:p>
          <w:p w14:paraId="2B069945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Face mask and hygiene advice</w:t>
            </w:r>
          </w:p>
          <w:p w14:paraId="3732B619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2F80A23E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74DCF119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5B1A3E59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18D6B653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Managing your mental wellbeing</w:t>
            </w:r>
          </w:p>
          <w:p w14:paraId="001D4767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7E48E533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4D8DCADE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53AC79BE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1AC758B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Self-isolation guidance for people returning to New Zealand</w:t>
            </w:r>
          </w:p>
          <w:p w14:paraId="6CA37DDB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572033CB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  <w:p w14:paraId="096FC8B1" w14:textId="77777777" w:rsidR="002F6CA6" w:rsidRPr="000C4A3E" w:rsidRDefault="004D6AAF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8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</w:t>
              </w:r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lastRenderedPageBreak/>
                <w:t>general-public/caring-yourself-and-others-who-have-or-may-have-covid-19-home</w:t>
              </w:r>
            </w:hyperlink>
          </w:p>
          <w:p w14:paraId="2072EEE4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/>
                <w:color w:val="002639"/>
                <w:lang w:val="en" w:eastAsia="en-NZ"/>
              </w:rPr>
              <w:br/>
            </w:r>
            <w:hyperlink r:id="rId9" w:history="1">
              <w:r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https://www.health.govt.nz/our-work/diseases-and-conditions/covid-19-novel-coronavirus/covid-19-novel-coronavirus-health-advice-general-public/contact-tracing-covid-19-novel-coronavirus</w:t>
              </w:r>
            </w:hyperlink>
          </w:p>
          <w:p w14:paraId="74436A54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/>
                <w:color w:val="002639"/>
                <w:lang w:val="en" w:eastAsia="en-NZ"/>
              </w:rPr>
              <w:br/>
            </w:r>
            <w:hyperlink r:id="rId10" w:history="1">
              <w:r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https://www.health.govt.nz/our-work/diseases-and-conditions/covid-19-novel-coronavirus/covid-19-novel-coronavirus-health-advice-general-public/contact-tracing-covid-19-novel-coronavirus</w:t>
              </w:r>
            </w:hyperlink>
          </w:p>
          <w:p w14:paraId="59531FFC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  <w:p w14:paraId="64FEEFF8" w14:textId="77777777" w:rsidR="002F6CA6" w:rsidRPr="000C4A3E" w:rsidRDefault="004D6AAF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1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https://www.health.govt.nz/our-work/diseases-and-conditions/covid-19-novel-coronavirus/covid-19-novel-coronavirus-health-advice-general-public/covid-19-novel-coronavirus-face-mask-and-hygiene-advice</w:t>
              </w:r>
            </w:hyperlink>
          </w:p>
          <w:p w14:paraId="2348ECBD" w14:textId="77777777" w:rsidR="002F6CA6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  <w:p w14:paraId="3FAEDADD" w14:textId="77777777" w:rsidR="002F6CA6" w:rsidRPr="000C4A3E" w:rsidRDefault="004D6AAF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2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https://www.health.govt.nz/our-work/diseases-and-conditions/covid-19-novel-coronavirus/covid-19-novel-coronavirus-health-advice-general-public/covid-19-novel-coronavirus-face-mask-and-hygiene-advice</w:t>
              </w:r>
            </w:hyperlink>
          </w:p>
          <w:p w14:paraId="320F1FB6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r>
              <w:rPr>
                <w:rFonts w:eastAsia="Times New Roman" w:cs="Arial"/>
                <w:b/>
                <w:bCs/>
                <w:color w:val="002639"/>
                <w:lang w:val="en" w:eastAsia="en-NZ"/>
              </w:rPr>
              <w:br/>
            </w:r>
            <w:hyperlink r:id="rId13" w:history="1">
              <w:r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https://www.health.govt.nz/our-work/diseases-and-conditions/covid-19-novel-coronavirus/covid-19-novel-coronavirus-health-advice-general-public/covid-19-novel-coronavirus-self-isolation</w:t>
              </w:r>
            </w:hyperlink>
          </w:p>
          <w:p w14:paraId="09405147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1F47C7E4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52820B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lastRenderedPageBreak/>
              <w:t>Resources for health professionals:</w:t>
            </w:r>
          </w:p>
          <w:p w14:paraId="5353A288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Current case definition</w:t>
            </w:r>
          </w:p>
          <w:p w14:paraId="4A8F20A2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Updated advice for health professionals</w:t>
            </w:r>
          </w:p>
          <w:p w14:paraId="6FE3CFE6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lastRenderedPageBreak/>
              <w:t>Interim guidance for health staff implementing home care</w:t>
            </w:r>
          </w:p>
          <w:p w14:paraId="11AB9DB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Primary care quick reference guide</w:t>
            </w:r>
          </w:p>
          <w:p w14:paraId="7FCE7CB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Primary care triage checklist form</w:t>
            </w:r>
          </w:p>
          <w:p w14:paraId="2F93C017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Managing suspected and confirmed cases of COVID-19 in primary care</w:t>
            </w:r>
          </w:p>
          <w:p w14:paraId="523D07FF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Transmission of COVID-19 and the role of face masks in health settings</w:t>
            </w:r>
          </w:p>
          <w:p w14:paraId="0A68B315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Q&amp;A for primary health care workers</w:t>
            </w:r>
          </w:p>
          <w:p w14:paraId="6DAAE041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Paracetamol: Supply issue</w:t>
            </w:r>
          </w:p>
          <w:p w14:paraId="4F69FD3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Coding COVID-19</w:t>
            </w:r>
          </w:p>
          <w:p w14:paraId="302444DB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7A725488" w14:textId="77777777" w:rsidR="002F6CA6" w:rsidRPr="000C4A3E" w:rsidRDefault="004D6AAF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4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https://www.health.govt.nz/our-work/diseases-and-conditions/covid-19-novel-coronavirus/covid-19-novel-coronavirus-information-specific-audiences/covid-19-novel-coronavirus-resources-health-professionals</w:t>
              </w:r>
            </w:hyperlink>
          </w:p>
          <w:p w14:paraId="0F21D07B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6730C53A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FCC3B10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lastRenderedPageBreak/>
              <w:t>Information for specific people:</w:t>
            </w:r>
          </w:p>
          <w:p w14:paraId="7902A85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Advice for travelers</w:t>
            </w:r>
          </w:p>
          <w:p w14:paraId="76019933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Advice to airline crew</w:t>
            </w:r>
          </w:p>
          <w:p w14:paraId="365F3A54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Information for Aged Care Providers</w:t>
            </w:r>
          </w:p>
          <w:p w14:paraId="7E4D8BA4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Resources for border sector</w:t>
            </w:r>
          </w:p>
          <w:p w14:paraId="7FF31EB1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General cleaning information about processes to prevent spread </w:t>
            </w:r>
          </w:p>
          <w:p w14:paraId="2CED5FE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Information for hotels and hotel staff</w:t>
            </w:r>
          </w:p>
          <w:p w14:paraId="29857857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00665D67" w14:textId="77777777" w:rsidR="002F6CA6" w:rsidRPr="000C4A3E" w:rsidRDefault="004D6AAF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5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https://www.health.govt.nz/our-work/diseases-and-conditions/covid-19-novel-coronavirus/covid-19-novel-coronavirus-information-specific-audiences</w:t>
              </w:r>
            </w:hyperlink>
          </w:p>
          <w:p w14:paraId="7219E9F1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0276D03B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0B21E7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 xml:space="preserve">Translated information </w:t>
            </w:r>
          </w:p>
          <w:p w14:paraId="272080F9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Some information has been translated into other languages including Te Reo, Chinese and sign language.</w:t>
            </w:r>
          </w:p>
          <w:p w14:paraId="25009312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2216DF60" w14:textId="77777777" w:rsidR="002F6CA6" w:rsidRPr="000C4A3E" w:rsidRDefault="004D6AAF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6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https://www.health.govt.nz/our-work/diseases-and-conditions/covid-19-novel-coronavirus/covid-19-information-other-languages</w:t>
              </w:r>
            </w:hyperlink>
          </w:p>
          <w:p w14:paraId="62842470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7FBA026F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31F1E5C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Resources</w:t>
            </w:r>
          </w:p>
          <w:p w14:paraId="7BDC685E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These information sheets provide resources to answer common questions about COVID-19. More information will be added regularly.  </w:t>
            </w:r>
          </w:p>
          <w:p w14:paraId="519CD0CA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0802ABEE" w14:textId="77777777" w:rsidR="002F6CA6" w:rsidRPr="000C4A3E" w:rsidRDefault="004D6AAF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7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https://www.health.govt.nz/our-work/diseases-and-conditions/covid-19-novel-coronavirus/covid-19-novel-coronavirus-resources/covid-19-information-sheets-general-public</w:t>
              </w:r>
            </w:hyperlink>
          </w:p>
          <w:p w14:paraId="698A7511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</w:tbl>
    <w:p w14:paraId="1DFC66CB" w14:textId="77777777" w:rsidR="002F6CA6" w:rsidRDefault="002F6CA6" w:rsidP="002F6CA6"/>
    <w:p w14:paraId="770046FE" w14:textId="77777777" w:rsidR="00EE1035" w:rsidRDefault="00EE1035"/>
    <w:sectPr w:rsidR="00EE1035" w:rsidSect="00111D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275"/>
    <w:multiLevelType w:val="hybridMultilevel"/>
    <w:tmpl w:val="2D347024"/>
    <w:lvl w:ilvl="0" w:tplc="00DC7092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A6"/>
    <w:rsid w:val="001531EA"/>
    <w:rsid w:val="002F6CA6"/>
    <w:rsid w:val="004D6AAF"/>
    <w:rsid w:val="0061684D"/>
    <w:rsid w:val="007055B9"/>
    <w:rsid w:val="00B84ABB"/>
    <w:rsid w:val="00E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6897"/>
  <w15:chartTrackingRefBased/>
  <w15:docId w15:val="{CE855E16-46C3-4764-80B6-D7FE6FA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CA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2F6C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6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C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our-work/diseases-and-conditions/covid-19-novel-coronavirus/covid-19-novel-coronavirus-health-advice-general-public/caring-yourself-and-others-who-have-or-may-have-covid-19-home" TargetMode="External"/><Relationship Id="rId13" Type="http://schemas.openxmlformats.org/officeDocument/2006/relationships/hyperlink" Target="https://www.health.govt.nz/our-work/diseases-and-conditions/covid-19-novel-coronavirus/covid-19-novel-coronavirus-health-advice-general-public/covid-19-novel-coronavirus-self-isol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t.nz/our-work/diseases-and-conditions/covid-19-novel-coronavirus/covid-19-novel-coronavirus-information-specific-audiences/covid-19-advice-public-events-and-mass-gatherings" TargetMode="External"/><Relationship Id="rId12" Type="http://schemas.openxmlformats.org/officeDocument/2006/relationships/hyperlink" Target="https://www.health.govt.nz/our-work/diseases-and-conditions/covid-19-novel-coronavirus/covid-19-novel-coronavirus-health-advice-general-public/covid-19-novel-coronavirus-face-mask-and-hygiene-advice" TargetMode="External"/><Relationship Id="rId17" Type="http://schemas.openxmlformats.org/officeDocument/2006/relationships/hyperlink" Target="https://www.health.govt.nz/our-work/diseases-and-conditions/covid-19-novel-coronavirus/covid-19-novel-coronavirus-resources/covid-19-information-sheets-general-publ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govt.nz/our-work/diseases-and-conditions/covid-19-novel-coronavirus/covid-19-information-other-languag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.govt.nz/our-work/diseases-and-conditions/covid-19-novel-coronavirus/covid-19-novel-coronavirus-health-advice-general-public" TargetMode="External"/><Relationship Id="rId11" Type="http://schemas.openxmlformats.org/officeDocument/2006/relationships/hyperlink" Target="https://www.health.govt.nz/our-work/diseases-and-conditions/covid-19-novel-coronavirus/covid-19-novel-coronavirus-health-advice-general-public/covid-19-novel-coronavirus-face-mask-and-hygiene-advice" TargetMode="External"/><Relationship Id="rId5" Type="http://schemas.openxmlformats.org/officeDocument/2006/relationships/hyperlink" Target="https://www.health.govt.nz/our-work/diseases-and-conditions/covid-19-novel-coronavirus" TargetMode="External"/><Relationship Id="rId15" Type="http://schemas.openxmlformats.org/officeDocument/2006/relationships/hyperlink" Target="https://www.health.govt.nz/our-work/diseases-and-conditions/covid-19-novel-coronavirus/covid-19-novel-coronavirus-information-specific-audiences" TargetMode="External"/><Relationship Id="rId10" Type="http://schemas.openxmlformats.org/officeDocument/2006/relationships/hyperlink" Target="https://www.health.govt.nz/our-work/diseases-and-conditions/covid-19-novel-coronavirus/covid-19-novel-coronavirus-health-advice-general-public/contact-tracing-covid-19-novel-coronavir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our-work/diseases-and-conditions/covid-19-novel-coronavirus/covid-19-novel-coronavirus-health-advice-general-public/contact-tracing-covid-19-novel-coronavirus" TargetMode="External"/><Relationship Id="rId14" Type="http://schemas.openxmlformats.org/officeDocument/2006/relationships/hyperlink" Target="https://www.health.govt.nz/our-work/diseases-and-conditions/covid-19-novel-coronavirus/covid-19-novel-coronavirus-information-specific-audiences/covid-19-novel-coronavirus-resources-health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Ji</dc:creator>
  <cp:keywords/>
  <dc:description/>
  <cp:lastModifiedBy>Jesse Roth</cp:lastModifiedBy>
  <cp:revision>2</cp:revision>
  <dcterms:created xsi:type="dcterms:W3CDTF">2020-03-16T05:05:00Z</dcterms:created>
  <dcterms:modified xsi:type="dcterms:W3CDTF">2020-03-16T05:05:00Z</dcterms:modified>
</cp:coreProperties>
</file>